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Описание округов </w:t>
      </w:r>
    </w:p>
    <w:tbl>
      <w:tblPr>
        <w:tblStyle w:val="Style_1"/>
        <w:tblW w:type="auto" w:w="0"/>
        <w:tblInd w:type="dxa" w:w="94"/>
        <w:tblLayout w:type="fixed"/>
      </w:tblPr>
      <w:tblGrid>
        <w:gridCol w:w="1992"/>
        <w:gridCol w:w="11347"/>
        <w:gridCol w:w="1701"/>
      </w:tblGrid>
      <w:tr>
        <w:trPr>
          <w:trHeight w:hRule="atLeast" w:val="751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округа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Описание границ округа, 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номер и дата решения совета депутатов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Номера УИК</w:t>
            </w:r>
          </w:p>
        </w:tc>
      </w:tr>
      <w:tr>
        <w:trPr>
          <w:trHeight w:hRule="atLeast" w:val="303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МО </w:t>
            </w:r>
            <w:r>
              <w:rPr>
                <w:rFonts w:ascii="Times New Roman" w:hAnsi="Times New Roman"/>
                <w:b w:val="1"/>
              </w:rPr>
              <w:t>Сертоловское</w:t>
            </w:r>
            <w:r>
              <w:rPr>
                <w:rFonts w:ascii="Times New Roman" w:hAnsi="Times New Roman"/>
                <w:b w:val="1"/>
              </w:rPr>
              <w:t xml:space="preserve"> городское поселение (РСД </w:t>
            </w:r>
            <w:r>
              <w:rPr>
                <w:rFonts w:ascii="Times New Roman" w:hAnsi="Times New Roman"/>
                <w:b w:val="1"/>
              </w:rPr>
              <w:t>№ 21 от 23.05.2023)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276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Сертоловский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пятимандатный</w:t>
            </w:r>
            <w:r>
              <w:rPr>
                <w:rFonts w:ascii="Times New Roman" w:hAnsi="Times New Roman"/>
              </w:rPr>
              <w:t xml:space="preserve"> избирательный </w:t>
            </w:r>
            <w:r>
              <w:rPr>
                <w:rFonts w:ascii="Times New Roman" w:hAnsi="Times New Roman"/>
              </w:rPr>
              <w:t>округ  №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границах части города </w:t>
            </w:r>
            <w:r>
              <w:rPr>
                <w:rFonts w:ascii="Times New Roman" w:hAnsi="Times New Roman"/>
              </w:rPr>
              <w:t xml:space="preserve">Сертолово: улиц: Д. Кожемякина, д. № 11 корп.1; Центральная, домов: №№ 1 корпус 1, 1 корпус 2, 1 корпус 3, 3, 10 корпус 1, 10 корпус 2, 14 корпус 4, ул. Пограничная д. 4 корп.1, д. 4 корп.2, д. 4 корп.3, </w:t>
            </w:r>
            <w:r>
              <w:rPr>
                <w:rFonts w:ascii="Times New Roman" w:hAnsi="Times New Roman"/>
              </w:rPr>
              <w:t>Молодцова</w:t>
            </w:r>
            <w:r>
              <w:rPr>
                <w:rFonts w:ascii="Times New Roman" w:hAnsi="Times New Roman"/>
              </w:rPr>
              <w:t xml:space="preserve">, домов №№ 1, 2, 2 корпус 2, 3, 4, 5, 8, 8 </w:t>
            </w:r>
            <w:r>
              <w:rPr>
                <w:rFonts w:ascii="Times New Roman" w:hAnsi="Times New Roman"/>
              </w:rPr>
              <w:t>корп. 2, 9, 10, 11, 12, 13, 14, 15 корп.1, 15 корп.2, 16; Благодатная, Дачная, Дачный переулок, Зеленая, Озерная, Связистов, Солнечная, Тенистая, Цветочная, Широкая, Шоссейная, Выборгская,  ДНП Березовая Роща, Выборгское шоссе, территория ЖК «Чистый ручей»</w:t>
            </w:r>
            <w:r>
              <w:rPr>
                <w:rFonts w:ascii="Times New Roman" w:hAnsi="Times New Roman"/>
              </w:rPr>
              <w:t>, ООО «ЛСР. Стеновые».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115  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116  </w:t>
            </w:r>
          </w:p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117  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118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119</w:t>
            </w:r>
          </w:p>
        </w:tc>
      </w:tr>
      <w:tr>
        <w:trPr>
          <w:trHeight w:hRule="atLeast" w:val="418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Сертоловский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пятимандатный</w:t>
            </w:r>
            <w:r>
              <w:rPr>
                <w:rFonts w:ascii="Times New Roman" w:hAnsi="Times New Roman"/>
              </w:rPr>
              <w:t xml:space="preserve"> избирательный </w:t>
            </w:r>
            <w:r>
              <w:rPr>
                <w:rFonts w:ascii="Times New Roman" w:hAnsi="Times New Roman"/>
              </w:rPr>
              <w:t>округ  №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границах части города Сертолово: улиц: Ларина, домов: №№ 1, 2, 3, 3а, 4, 7 корпус 1, 8, 10, 11, 14, 15 корпус 1, 15 корпус 2, 16, 25;</w:t>
            </w:r>
            <w:r>
              <w:rPr>
                <w:rFonts w:ascii="Times New Roman" w:hAnsi="Times New Roman"/>
              </w:rPr>
              <w:t xml:space="preserve"> Парковый проезд, домов: №№ 1, 2 корпус 1, 2 корпус 2, 5, Молодежная, домов: №№   1, 2, 3, 3 корпус 2, 4, 5, 6, 7, 8 корпус 1, 8 корпус 2; </w:t>
            </w:r>
            <w:r>
              <w:rPr>
                <w:rFonts w:ascii="Times New Roman" w:hAnsi="Times New Roman"/>
              </w:rPr>
              <w:t>Молодцова</w:t>
            </w:r>
            <w:r>
              <w:rPr>
                <w:rFonts w:ascii="Times New Roman" w:hAnsi="Times New Roman"/>
              </w:rPr>
              <w:t>, домов: №№ 6, 7, 7 корпус 2, 7 корпус 3, Сосновая, домов: №№ 1, 2, 3, 4, улиц: Центральная, домов №№ 2, 4 к</w:t>
            </w:r>
            <w:r>
              <w:rPr>
                <w:rFonts w:ascii="Times New Roman" w:hAnsi="Times New Roman"/>
              </w:rPr>
              <w:t>орп.1, 4 корп.2, 5, 6 корп.1, 6 корп. 2, 7 корп.1, 7 корп.2, 8 корп.1, 8 корп. 2; Кленовая, Пограничная (не включая дома: 4 корп.1, 4 корп.2, 4 корп.3).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  </w:t>
            </w: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120  </w:t>
            </w: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121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122 </w:t>
            </w: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123</w:t>
            </w:r>
          </w:p>
        </w:tc>
      </w:tr>
      <w:tr>
        <w:trPr>
          <w:trHeight w:hRule="atLeast" w:val="2119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Сертоловский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пятимандатный</w:t>
            </w:r>
            <w:r>
              <w:rPr>
                <w:rFonts w:ascii="Times New Roman" w:hAnsi="Times New Roman"/>
              </w:rPr>
              <w:t xml:space="preserve"> избирательный </w:t>
            </w:r>
            <w:r>
              <w:rPr>
                <w:rFonts w:ascii="Times New Roman" w:hAnsi="Times New Roman"/>
              </w:rPr>
              <w:t>округ  №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границах части города </w:t>
            </w:r>
            <w:r>
              <w:rPr>
                <w:rFonts w:ascii="Times New Roman" w:hAnsi="Times New Roman"/>
              </w:rPr>
              <w:t>Сертолово: улиц: Ветеранов, домов: №№ 1, 3, 3а, 4, 5, 6, 7, 9, 8, 8 корпус 2, 10, 11 корпус 1, 11 корпус 2, 12, 15; Парковый проезд, домов: №№ 11 корпус 2, 11 корпус 3; Школьная, домов: №№ 1, 2 корпус 2, 2 корпус 3, 3, 5, 6 корпус 1, 6 корпус 2, 6 корпус 3</w:t>
            </w:r>
            <w:r>
              <w:rPr>
                <w:rFonts w:ascii="Times New Roman" w:hAnsi="Times New Roman"/>
              </w:rPr>
              <w:t>; ул. Заречная, домов №№ 1, 3, 5, 5 корпус 2, 7, 7 корпус 2</w:t>
            </w:r>
            <w:r>
              <w:rPr>
                <w:rFonts w:ascii="Times New Roman" w:hAnsi="Times New Roman"/>
                <w:b w:val="1"/>
              </w:rPr>
              <w:t xml:space="preserve">, </w:t>
            </w:r>
            <w:r>
              <w:rPr>
                <w:rFonts w:ascii="Times New Roman" w:hAnsi="Times New Roman"/>
              </w:rPr>
              <w:t>18,19, Восточно-Выборгское шоссе, домов: №№ 22 корпус 1, 24  корпус 1, 26 корпус 1, 28 корпус 1; Песочная, домов: №№ 2, 19; Индустриальная, дом № 1; Ларина, домов: №№ 5, 6; Парковая, дом № 1;  ми</w:t>
            </w:r>
            <w:r>
              <w:rPr>
                <w:rFonts w:ascii="Times New Roman" w:hAnsi="Times New Roman"/>
              </w:rPr>
              <w:t xml:space="preserve">крорайона Сертолово-2: улиц: Мира домов: кроме №№ </w:t>
            </w:r>
            <w:r>
              <w:rPr>
                <w:rFonts w:ascii="Times New Roman" w:hAnsi="Times New Roman"/>
              </w:rPr>
              <w:t>11 корп. с 1 по 9</w:t>
            </w:r>
            <w:r>
              <w:rPr>
                <w:rFonts w:ascii="Times New Roman" w:hAnsi="Times New Roman"/>
              </w:rPr>
              <w:t xml:space="preserve">, Березовая, Юбилейная, Деревенская, Садовая, домов без названия улиц; ДНП «Петровское», ДНП «Сияние», ДНП «Слобода», ДНП «Омега», ДПК «Ветеран-1», в/ч 55338,  в/ч 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03126,   в/ч 66813,   в/ч</w:t>
            </w:r>
            <w:r>
              <w:rPr>
                <w:rFonts w:ascii="Times New Roman" w:hAnsi="Times New Roman"/>
              </w:rPr>
              <w:t xml:space="preserve"> 71717, в/ч 165 ВАИ (территориальное).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</w:t>
            </w:r>
          </w:p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124</w:t>
            </w: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125</w:t>
            </w: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127</w:t>
            </w:r>
          </w:p>
        </w:tc>
      </w:tr>
      <w:tr>
        <w:trPr>
          <w:trHeight w:hRule="atLeast" w:val="1553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Сертоловский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пятимандатный</w:t>
            </w:r>
            <w:r>
              <w:rPr>
                <w:rFonts w:ascii="Times New Roman" w:hAnsi="Times New Roman"/>
              </w:rPr>
              <w:t xml:space="preserve"> избирательный </w:t>
            </w:r>
            <w:r>
              <w:rPr>
                <w:rFonts w:ascii="Times New Roman" w:hAnsi="Times New Roman"/>
              </w:rPr>
              <w:t>округ  №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границах части города Сертолово: улицы Заречная, домов: №№ 2, 4, 6, 9, 9 корпус 2, 10, 11, 11 корпус 2, 12,13, 15, 17; микрорайона Сертолово-2, ЖК «Новое Сертолово»: улиц: Мира, домов: №№ </w:t>
            </w:r>
            <w:r>
              <w:rPr>
                <w:rFonts w:ascii="Times New Roman" w:hAnsi="Times New Roman"/>
              </w:rPr>
              <w:t>11 корп. с 1 по 9</w:t>
            </w:r>
            <w:r>
              <w:rPr>
                <w:rFonts w:ascii="Times New Roman" w:hAnsi="Times New Roman"/>
              </w:rPr>
              <w:t>, микрорайона Черная Речка, домов: №№ 1 – 153, вк</w:t>
            </w:r>
            <w:r>
              <w:rPr>
                <w:rFonts w:ascii="Times New Roman" w:hAnsi="Times New Roman"/>
              </w:rPr>
              <w:t xml:space="preserve">лючая дома с литерами, а, б; дома лесхоза; СНТ «Ромашка», СНТ «Ягодка», СНТ «Ягодка-1», улицы Нахимовская, домов №№ 7,8; ЖК «Золотые купола», поселка Западная Лица; массивов: </w:t>
            </w:r>
            <w:r>
              <w:rPr>
                <w:rFonts w:ascii="Times New Roman" w:hAnsi="Times New Roman"/>
              </w:rPr>
              <w:t>Мертуть</w:t>
            </w:r>
            <w:r>
              <w:rPr>
                <w:rFonts w:ascii="Times New Roman" w:hAnsi="Times New Roman"/>
              </w:rPr>
              <w:t xml:space="preserve">, 38 км Выборгского шоссе, </w:t>
            </w:r>
            <w:r>
              <w:rPr>
                <w:rFonts w:ascii="Times New Roman" w:hAnsi="Times New Roman"/>
              </w:rPr>
              <w:t>Белоостров</w:t>
            </w:r>
            <w:r>
              <w:rPr>
                <w:rFonts w:ascii="Times New Roman" w:hAnsi="Times New Roman"/>
              </w:rPr>
              <w:t>, Западная Лица (все СНТ и ДНП).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 12</w:t>
            </w:r>
            <w:r>
              <w:rPr>
                <w:rFonts w:ascii="Times New Roman" w:hAnsi="Times New Roman"/>
                <w:b w:val="1"/>
              </w:rPr>
              <w:t>6  </w:t>
            </w: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128  </w:t>
            </w:r>
          </w:p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129 </w:t>
            </w:r>
          </w:p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1001</w:t>
            </w: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1002</w:t>
            </w:r>
          </w:p>
        </w:tc>
      </w:tr>
    </w:tbl>
    <w:p w14:paraId="24000000"/>
    <w:sectPr>
      <w:pgSz w:h="11906" w:orient="landscape" w:w="16838"/>
      <w:pgMar w:bottom="567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toc 3"/>
    <w:next w:val="Style_2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List Paragraph"/>
    <w:basedOn w:val="Style_2"/>
    <w:link w:val="Style_12_ch"/>
    <w:pPr>
      <w:ind w:firstLine="0" w:left="720"/>
      <w:contextualSpacing w:val="1"/>
    </w:pPr>
  </w:style>
  <w:style w:styleId="Style_12_ch" w:type="character">
    <w:name w:val="List Paragraph"/>
    <w:basedOn w:val="Style_2_ch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Font Style13"/>
    <w:link w:val="Style_23_ch"/>
    <w:rPr>
      <w:rFonts w:ascii="Times New Roman" w:hAnsi="Times New Roman"/>
      <w:sz w:val="26"/>
    </w:rPr>
  </w:style>
  <w:style w:styleId="Style_23_ch" w:type="character">
    <w:name w:val="Font Style13"/>
    <w:link w:val="Style_23"/>
    <w:rPr>
      <w:rFonts w:ascii="Times New Roman" w:hAnsi="Times New Roman"/>
      <w:sz w:val="26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No Spacing"/>
    <w:link w:val="Style_26_ch"/>
    <w:rPr>
      <w:sz w:val="22"/>
    </w:rPr>
  </w:style>
  <w:style w:styleId="Style_26_ch" w:type="character">
    <w:name w:val="No Spacing"/>
    <w:link w:val="Style_26"/>
    <w:rPr>
      <w:sz w:val="22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Обычный1"/>
    <w:link w:val="Style_28_ch"/>
    <w:rPr>
      <w:sz w:val="22"/>
    </w:rPr>
  </w:style>
  <w:style w:styleId="Style_28_ch" w:type="character">
    <w:name w:val="Обычный1"/>
    <w:link w:val="Style_28"/>
    <w:rPr>
      <w:sz w:val="22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2024-07-03T11:51:38Z</dcterms:modified>
</cp:coreProperties>
</file>