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2"/>
        <w:gridCol w:w="1312"/>
        <w:gridCol w:w="1758"/>
        <w:gridCol w:w="1435"/>
        <w:gridCol w:w="1296"/>
        <w:gridCol w:w="1758"/>
        <w:gridCol w:w="1933"/>
        <w:gridCol w:w="1323"/>
        <w:gridCol w:w="1101"/>
        <w:gridCol w:w="1134"/>
        <w:gridCol w:w="1134"/>
        <w:gridCol w:w="1417"/>
      </w:tblGrid>
      <w:tr w:rsidR="00B62A8B" w:rsidRPr="00AE7BE7" w:rsidTr="00B62A8B">
        <w:trPr>
          <w:trHeight w:val="1701"/>
        </w:trPr>
        <w:tc>
          <w:tcPr>
            <w:tcW w:w="160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A8B" w:rsidRPr="00D77AB7" w:rsidRDefault="00D77AB7" w:rsidP="00D77AB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D77AB7">
              <w:rPr>
                <w:bCs/>
                <w:color w:val="000000"/>
                <w:sz w:val="28"/>
                <w:szCs w:val="28"/>
              </w:rPr>
              <w:t>Территориальная избирательная комиссия Всеволожского муниципального района публикует п</w:t>
            </w:r>
            <w:r w:rsidR="00B62A8B" w:rsidRPr="00D77AB7">
              <w:rPr>
                <w:bCs/>
                <w:color w:val="000000"/>
                <w:sz w:val="28"/>
                <w:szCs w:val="28"/>
              </w:rPr>
              <w:t xml:space="preserve">еречень муниципальных организаций телерадиовещания и муниципальных периодических печатных изданий, обязанных предоставлять эфирное время и печатную площадь для проведения предвыборной агитации, предоставлен Управлением Федеральной службы по надзору в сфере связи, информационных технологий и массовых коммуникаций по </w:t>
            </w:r>
            <w:r w:rsidR="00B62A8B" w:rsidRPr="00D77AB7">
              <w:rPr>
                <w:sz w:val="28"/>
                <w:szCs w:val="28"/>
              </w:rPr>
              <w:t>Санкт-Петербургу и Ленинградской области</w:t>
            </w:r>
            <w:r w:rsidR="00B62A8B" w:rsidRPr="00D77AB7">
              <w:rPr>
                <w:bCs/>
                <w:color w:val="000000"/>
                <w:sz w:val="28"/>
                <w:szCs w:val="28"/>
              </w:rPr>
              <w:t xml:space="preserve"> в соответствии с частью 3 статьи 32 Областного закона от 15.03.2012 года №20-оз "О муниципальных выборах в Ленинградской области"</w:t>
            </w:r>
          </w:p>
          <w:p w:rsidR="00B62A8B" w:rsidRPr="00AE7BE7" w:rsidRDefault="00B62A8B" w:rsidP="00675F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7BE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62A8B" w:rsidRPr="00AE7BE7" w:rsidTr="00B62A8B">
        <w:trPr>
          <w:trHeight w:val="566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b/>
                <w:bCs/>
                <w:sz w:val="28"/>
                <w:szCs w:val="28"/>
              </w:rPr>
            </w:pPr>
            <w:r w:rsidRPr="00AE7BE7">
              <w:rPr>
                <w:b/>
                <w:bCs/>
                <w:sz w:val="28"/>
                <w:szCs w:val="28"/>
              </w:rPr>
              <w:t>Сведения о муниципальных периодических печатных изданиях</w:t>
            </w:r>
          </w:p>
        </w:tc>
      </w:tr>
      <w:tr w:rsidR="00B62A8B" w:rsidRPr="00AE7BE7" w:rsidTr="00B62A8B">
        <w:trPr>
          <w:trHeight w:val="182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№ п/п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Наименование периодического печатного издания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 xml:space="preserve">Дата выдачи свидетельства о </w:t>
            </w:r>
            <w:proofErr w:type="spellStart"/>
            <w:r w:rsidRPr="00AE7BE7">
              <w:rPr>
                <w:sz w:val="16"/>
                <w:szCs w:val="16"/>
              </w:rPr>
              <w:t>регистарции</w:t>
            </w:r>
            <w:proofErr w:type="spellEnd"/>
            <w:r w:rsidRPr="00AE7BE7">
              <w:rPr>
                <w:sz w:val="16"/>
                <w:szCs w:val="16"/>
              </w:rPr>
              <w:t xml:space="preserve"> средства массовой информации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Юридический адрес редакции периодического печатного издания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ind w:right="185"/>
              <w:jc w:val="center"/>
              <w:rPr>
                <w:bCs/>
                <w:sz w:val="16"/>
                <w:szCs w:val="16"/>
              </w:rPr>
            </w:pPr>
            <w:r w:rsidRPr="00AE7BE7">
              <w:rPr>
                <w:bCs/>
                <w:sz w:val="16"/>
                <w:szCs w:val="16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bCs/>
                <w:sz w:val="16"/>
                <w:szCs w:val="16"/>
              </w:rPr>
            </w:pPr>
            <w:r w:rsidRPr="00AE7BE7">
              <w:rPr>
                <w:bCs/>
                <w:sz w:val="16"/>
                <w:szCs w:val="16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 xml:space="preserve">Периодичность выпуска периодического </w:t>
            </w:r>
            <w:proofErr w:type="spellStart"/>
            <w:r w:rsidRPr="00AE7BE7">
              <w:rPr>
                <w:sz w:val="16"/>
                <w:szCs w:val="16"/>
              </w:rPr>
              <w:t>печаного</w:t>
            </w:r>
            <w:proofErr w:type="spellEnd"/>
            <w:r w:rsidRPr="00AE7BE7">
              <w:rPr>
                <w:sz w:val="16"/>
                <w:szCs w:val="16"/>
              </w:rPr>
              <w:t xml:space="preserve"> издания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8B" w:rsidRPr="00AE7BE7" w:rsidRDefault="00B62A8B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Указание на то, что периодическое печатное издание является специализированным*</w:t>
            </w:r>
          </w:p>
        </w:tc>
      </w:tr>
      <w:tr w:rsidR="00B62A8B" w:rsidRPr="00AE7BE7" w:rsidTr="00B62A8B">
        <w:trPr>
          <w:trHeight w:val="403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Pr="00AE7BE7" w:rsidRDefault="00B62A8B" w:rsidP="00675F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Дубровское городское поселение</w:t>
            </w:r>
          </w:p>
        </w:tc>
      </w:tr>
      <w:tr w:rsidR="00B62A8B" w:rsidRPr="00CD1973" w:rsidTr="00B62A8B">
        <w:trPr>
          <w:trHeight w:val="18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Вести Дубровки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ПИ № ФС 2 - 8002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23.03.2006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188684, Ленинградская обл., Всеволожский р-н, </w:t>
            </w: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Дубровка, ул. Советская, д. 33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Администрация муниципального образования "Дубровское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62A8B" w:rsidRDefault="00B62A8B" w:rsidP="00B62A8B">
      <w:r>
        <w:br w:type="page"/>
      </w:r>
    </w:p>
    <w:tbl>
      <w:tblPr>
        <w:tblW w:w="160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2"/>
        <w:gridCol w:w="1312"/>
        <w:gridCol w:w="1758"/>
        <w:gridCol w:w="1435"/>
        <w:gridCol w:w="1296"/>
        <w:gridCol w:w="1758"/>
        <w:gridCol w:w="1933"/>
        <w:gridCol w:w="1323"/>
        <w:gridCol w:w="1101"/>
        <w:gridCol w:w="1134"/>
        <w:gridCol w:w="1134"/>
        <w:gridCol w:w="1417"/>
      </w:tblGrid>
      <w:tr w:rsidR="00B62A8B" w:rsidRPr="00CD1973" w:rsidTr="00B62A8B">
        <w:trPr>
          <w:trHeight w:val="436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Pr="00F513D7" w:rsidRDefault="00B62A8B" w:rsidP="00675F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Заневское городское поселение</w:t>
            </w:r>
          </w:p>
        </w:tc>
      </w:tr>
      <w:tr w:rsidR="00B62A8B" w:rsidRPr="00CD1973" w:rsidTr="00B62A8B">
        <w:trPr>
          <w:trHeight w:val="18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Заневский вестник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Всеволожский район (Ленинградская область)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ПИ № ТУ 78 - 01946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31.10.2016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188689, Ленинградская обл., Всеволожский р-н, </w:t>
            </w: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Янино-1, ул. Новая, д. 1а, 8-81370-78-383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Администрация муниципального образования "Заневское городское поселение" Всеволожского муниципального района Ленинградской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2A8B" w:rsidRPr="00CD1973" w:rsidTr="00B62A8B">
        <w:trPr>
          <w:trHeight w:val="415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Pr="00670DFA" w:rsidRDefault="00B62A8B" w:rsidP="00675F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8"/>
                <w:szCs w:val="28"/>
              </w:rPr>
              <w:t>Сертоловское городское поселение</w:t>
            </w:r>
          </w:p>
        </w:tc>
      </w:tr>
      <w:tr w:rsidR="00B62A8B" w:rsidRPr="00CD1973" w:rsidTr="00B62A8B">
        <w:trPr>
          <w:trHeight w:val="18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Петербургский рубеж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муниципальное образование Сертоловское городское поселение Всеволожского муниципального района (Ленинградская область)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ПИ № ТУ 78 - 02277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10.03.2023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188650, Ленинградская обл., г. </w:t>
            </w:r>
            <w:proofErr w:type="gramStart"/>
            <w:r>
              <w:rPr>
                <w:color w:val="000000"/>
              </w:rPr>
              <w:t>Сертолово,  1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ул.Молодцова</w:t>
            </w:r>
            <w:proofErr w:type="spellEnd"/>
            <w:r>
              <w:rPr>
                <w:color w:val="000000"/>
              </w:rPr>
              <w:t>, д. 7, корп. 2, (812) 593-47-01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Администрация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Default="00B62A8B" w:rsidP="00675F7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2A8B" w:rsidRPr="00CD1973" w:rsidTr="00B62A8B">
        <w:trPr>
          <w:trHeight w:val="436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Pr="00AE7BE7" w:rsidRDefault="00B62A8B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AE7BE7">
              <w:rPr>
                <w:b/>
                <w:bCs/>
                <w:sz w:val="28"/>
                <w:szCs w:val="28"/>
              </w:rPr>
              <w:t xml:space="preserve">Сведения о муниципальных </w:t>
            </w:r>
            <w:r>
              <w:rPr>
                <w:b/>
                <w:bCs/>
                <w:sz w:val="28"/>
                <w:szCs w:val="28"/>
              </w:rPr>
              <w:t>организациях телерадиовещания</w:t>
            </w:r>
          </w:p>
        </w:tc>
      </w:tr>
      <w:tr w:rsidR="00B62A8B" w:rsidRPr="00CD1973" w:rsidTr="00B62A8B">
        <w:trPr>
          <w:trHeight w:val="436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8B" w:rsidRPr="00670DFA" w:rsidRDefault="00B62A8B" w:rsidP="00675F77">
            <w:pPr>
              <w:jc w:val="center"/>
              <w:rPr>
                <w:bCs/>
                <w:sz w:val="28"/>
                <w:szCs w:val="28"/>
              </w:rPr>
            </w:pPr>
            <w:r w:rsidRPr="00670DFA">
              <w:rPr>
                <w:bCs/>
                <w:sz w:val="28"/>
                <w:szCs w:val="28"/>
              </w:rPr>
              <w:t>Не зарегистрировано</w:t>
            </w:r>
          </w:p>
        </w:tc>
      </w:tr>
    </w:tbl>
    <w:p w:rsidR="00B62A8B" w:rsidRDefault="00B62A8B" w:rsidP="00B62A8B">
      <w:pPr>
        <w:pStyle w:val="a3"/>
        <w:ind w:firstLine="0"/>
        <w:rPr>
          <w:sz w:val="20"/>
        </w:rPr>
        <w:sectPr w:rsidR="00B62A8B" w:rsidSect="00F513D7">
          <w:pgSz w:w="16840" w:h="11907" w:orient="landscape" w:code="9"/>
          <w:pgMar w:top="851" w:right="426" w:bottom="992" w:left="426" w:header="567" w:footer="567" w:gutter="851"/>
          <w:cols w:space="720"/>
          <w:docGrid w:linePitch="326"/>
        </w:sectPr>
      </w:pPr>
    </w:p>
    <w:p w:rsidR="000857B5" w:rsidRDefault="000857B5" w:rsidP="00D77AB7"/>
    <w:sectPr w:rsidR="000857B5" w:rsidSect="00B62A8B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8B"/>
    <w:rsid w:val="000857B5"/>
    <w:rsid w:val="00B62A8B"/>
    <w:rsid w:val="00D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3028F-CC00-4A36-8F82-F90AB8C6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2A8B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2A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Туваева</cp:lastModifiedBy>
  <cp:revision>2</cp:revision>
  <dcterms:created xsi:type="dcterms:W3CDTF">2024-06-24T11:40:00Z</dcterms:created>
  <dcterms:modified xsi:type="dcterms:W3CDTF">2024-06-24T13:21:00Z</dcterms:modified>
</cp:coreProperties>
</file>