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D4" w:rsidRDefault="005E11D4" w:rsidP="005E11D4">
      <w:pPr>
        <w:pStyle w:val="Oaeno14-15"/>
        <w:tabs>
          <w:tab w:val="left" w:pos="567"/>
          <w:tab w:val="left" w:pos="9497"/>
        </w:tabs>
        <w:spacing w:after="0" w:line="240" w:lineRule="auto"/>
        <w:ind w:left="567" w:right="-1" w:firstLine="851"/>
        <w:rPr>
          <w:b/>
          <w:bCs/>
        </w:rPr>
      </w:pPr>
      <w:r w:rsidRPr="00C83F63">
        <w:rPr>
          <w:b/>
          <w:bCs/>
        </w:rPr>
        <w:t xml:space="preserve">Перечень документов, представляемых кандидатами </w:t>
      </w:r>
      <w:r>
        <w:rPr>
          <w:b/>
          <w:bCs/>
        </w:rPr>
        <w:br/>
      </w:r>
      <w:r w:rsidRPr="00C83F63">
        <w:rPr>
          <w:b/>
          <w:bCs/>
        </w:rPr>
        <w:t>в ТИК, при выдвижении избирательным объединением на выборах депутатов советов депутатов муниципальных образований</w:t>
      </w:r>
    </w:p>
    <w:p w:rsidR="00EB3168" w:rsidRPr="00C83F63" w:rsidRDefault="00EB3168" w:rsidP="005E11D4">
      <w:pPr>
        <w:pStyle w:val="Oaeno14-15"/>
        <w:tabs>
          <w:tab w:val="left" w:pos="567"/>
          <w:tab w:val="left" w:pos="9497"/>
        </w:tabs>
        <w:spacing w:after="0" w:line="240" w:lineRule="auto"/>
        <w:ind w:left="567" w:right="-1" w:firstLine="851"/>
        <w:rPr>
          <w:b/>
          <w:bCs/>
        </w:rPr>
      </w:pPr>
    </w:p>
    <w:p w:rsidR="005E11D4" w:rsidRPr="00C83F63" w:rsidRDefault="005E11D4" w:rsidP="005E11D4">
      <w:pPr>
        <w:autoSpaceDE w:val="0"/>
        <w:autoSpaceDN w:val="0"/>
        <w:adjustRightInd w:val="0"/>
        <w:ind w:left="567" w:right="-1" w:firstLine="851"/>
        <w:jc w:val="both"/>
        <w:rPr>
          <w:i/>
          <w:sz w:val="28"/>
          <w:szCs w:val="28"/>
        </w:rPr>
      </w:pPr>
      <w:r w:rsidRPr="00C83F63">
        <w:rPr>
          <w:sz w:val="28"/>
          <w:szCs w:val="28"/>
        </w:rPr>
        <w:t xml:space="preserve">Соответствующая избирательная комиссия считается уведомленной о выдвижении избирательным объединением кандидата, </w:t>
      </w:r>
      <w:r>
        <w:rPr>
          <w:sz w:val="28"/>
          <w:szCs w:val="28"/>
        </w:rPr>
        <w:br/>
      </w:r>
      <w:r w:rsidRPr="00C83F63">
        <w:rPr>
          <w:sz w:val="28"/>
          <w:szCs w:val="28"/>
        </w:rPr>
        <w:t xml:space="preserve">а кандидат считается выдвинутым, приобретает права </w:t>
      </w:r>
      <w:r>
        <w:rPr>
          <w:sz w:val="28"/>
          <w:szCs w:val="28"/>
        </w:rPr>
        <w:br/>
      </w:r>
      <w:r w:rsidRPr="00C83F63">
        <w:rPr>
          <w:sz w:val="28"/>
          <w:szCs w:val="28"/>
        </w:rPr>
        <w:t xml:space="preserve">и обязанности кандидата после поступления в нее заявления </w:t>
      </w:r>
      <w:r>
        <w:rPr>
          <w:sz w:val="28"/>
          <w:szCs w:val="28"/>
        </w:rPr>
        <w:br/>
      </w:r>
      <w:r w:rsidRPr="00C83F63">
        <w:rPr>
          <w:sz w:val="28"/>
          <w:szCs w:val="28"/>
        </w:rPr>
        <w:t>в письменной форме</w:t>
      </w:r>
      <w:r w:rsidRPr="00C83F63">
        <w:rPr>
          <w:b/>
          <w:sz w:val="28"/>
          <w:szCs w:val="28"/>
        </w:rPr>
        <w:t xml:space="preserve"> </w:t>
      </w:r>
      <w:r w:rsidRPr="00C83F63">
        <w:rPr>
          <w:sz w:val="28"/>
          <w:szCs w:val="28"/>
        </w:rPr>
        <w:t xml:space="preserve">и </w:t>
      </w:r>
      <w:r w:rsidRPr="00C83F63">
        <w:rPr>
          <w:sz w:val="28"/>
          <w:szCs w:val="28"/>
        </w:rPr>
        <w:t>иных документов,</w:t>
      </w:r>
      <w:r w:rsidRPr="00C83F63">
        <w:rPr>
          <w:sz w:val="28"/>
          <w:szCs w:val="28"/>
        </w:rPr>
        <w:t xml:space="preserve"> </w:t>
      </w:r>
      <w:r w:rsidRPr="00C83F63">
        <w:rPr>
          <w:color w:val="000000"/>
          <w:sz w:val="28"/>
          <w:szCs w:val="28"/>
        </w:rPr>
        <w:t xml:space="preserve">указанных </w:t>
      </w:r>
      <w:r w:rsidRPr="00C83F63">
        <w:rPr>
          <w:color w:val="000000"/>
          <w:sz w:val="28"/>
          <w:szCs w:val="28"/>
        </w:rPr>
        <w:t>в частях</w:t>
      </w:r>
      <w:r w:rsidRPr="00C83F63">
        <w:rPr>
          <w:color w:val="000000"/>
          <w:sz w:val="28"/>
          <w:szCs w:val="28"/>
        </w:rPr>
        <w:t xml:space="preserve"> 2, 3, 4 статьи 20, части 1 статьи 65 областного закона, а именно:</w:t>
      </w:r>
    </w:p>
    <w:p w:rsidR="005E11D4" w:rsidRPr="00C83F63" w:rsidRDefault="005E11D4" w:rsidP="005E11D4">
      <w:pPr>
        <w:tabs>
          <w:tab w:val="left" w:pos="9497"/>
        </w:tabs>
        <w:ind w:left="567" w:right="-1" w:firstLine="851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1. </w:t>
      </w:r>
      <w:r w:rsidRPr="00C83F63">
        <w:rPr>
          <w:sz w:val="28"/>
          <w:szCs w:val="28"/>
        </w:rPr>
        <w:t xml:space="preserve">Нотариально удостоверенной копии документа </w:t>
      </w:r>
      <w:r>
        <w:rPr>
          <w:sz w:val="28"/>
          <w:szCs w:val="28"/>
        </w:rPr>
        <w:br/>
      </w:r>
      <w:r w:rsidRPr="00C83F63">
        <w:rPr>
          <w:sz w:val="28"/>
          <w:szCs w:val="28"/>
        </w:rPr>
        <w:t xml:space="preserve">о государственной регистрации избирательного объединения </w:t>
      </w:r>
      <w:r w:rsidRPr="00C83F63">
        <w:rPr>
          <w:i/>
          <w:sz w:val="28"/>
          <w:szCs w:val="28"/>
        </w:rPr>
        <w:t xml:space="preserve">(в случае если избирательное </w:t>
      </w:r>
      <w:r w:rsidRPr="00C83F63">
        <w:rPr>
          <w:i/>
          <w:sz w:val="28"/>
          <w:szCs w:val="28"/>
        </w:rPr>
        <w:t>объединение является</w:t>
      </w:r>
      <w:r w:rsidRPr="00C83F63">
        <w:rPr>
          <w:i/>
          <w:sz w:val="28"/>
          <w:szCs w:val="28"/>
        </w:rPr>
        <w:t xml:space="preserve"> юридическим лицом).</w:t>
      </w:r>
    </w:p>
    <w:p w:rsidR="005E11D4" w:rsidRPr="00C83F63" w:rsidRDefault="005E11D4" w:rsidP="005E11D4">
      <w:pPr>
        <w:ind w:left="567" w:right="-1" w:firstLine="851"/>
        <w:jc w:val="both"/>
        <w:rPr>
          <w:bCs/>
          <w:sz w:val="28"/>
          <w:szCs w:val="28"/>
        </w:rPr>
      </w:pPr>
      <w:r w:rsidRPr="00C83F63">
        <w:rPr>
          <w:sz w:val="28"/>
          <w:szCs w:val="28"/>
        </w:rPr>
        <w:t xml:space="preserve">Решения о создании избирательного объединения </w:t>
      </w:r>
      <w:r w:rsidRPr="00C83F63">
        <w:rPr>
          <w:i/>
          <w:sz w:val="28"/>
          <w:szCs w:val="28"/>
        </w:rPr>
        <w:t>(в случае если избирательное объединение не является юридическим лицом</w:t>
      </w:r>
      <w:r w:rsidRPr="00C83F63">
        <w:rPr>
          <w:i/>
          <w:szCs w:val="28"/>
        </w:rPr>
        <w:t>).</w:t>
      </w:r>
    </w:p>
    <w:p w:rsidR="005E11D4" w:rsidRPr="00C83F63" w:rsidRDefault="005E11D4" w:rsidP="005E11D4">
      <w:pPr>
        <w:ind w:left="567" w:right="-1" w:firstLine="851"/>
        <w:jc w:val="both"/>
        <w:rPr>
          <w:i/>
          <w:sz w:val="28"/>
          <w:szCs w:val="28"/>
        </w:rPr>
      </w:pPr>
      <w:r w:rsidRPr="00C83F63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C83F63">
        <w:rPr>
          <w:sz w:val="28"/>
          <w:szCs w:val="28"/>
        </w:rPr>
        <w:t>Копии устава общественного объединения, заверенной постоянно действующим руководящим органом общественного объединения</w:t>
      </w:r>
      <w:r w:rsidRPr="00C83F63">
        <w:rPr>
          <w:i/>
          <w:sz w:val="28"/>
          <w:szCs w:val="28"/>
        </w:rPr>
        <w:t xml:space="preserve"> (только для избирательных объединений, не являющимися политическими партиями, их региональными отделениями или иными структурными подразделениями).</w:t>
      </w:r>
    </w:p>
    <w:p w:rsidR="005E11D4" w:rsidRPr="00C83F63" w:rsidRDefault="005E11D4" w:rsidP="005E11D4">
      <w:pPr>
        <w:pStyle w:val="ConsNormal"/>
        <w:tabs>
          <w:tab w:val="left" w:pos="9497"/>
        </w:tabs>
        <w:ind w:left="567" w:right="-1" w:firstLine="709"/>
        <w:jc w:val="both"/>
        <w:rPr>
          <w:rFonts w:ascii="Times New Roman" w:hAnsi="Times New Roman"/>
          <w:color w:val="000000"/>
          <w:spacing w:val="-1"/>
          <w:sz w:val="28"/>
        </w:rPr>
      </w:pPr>
      <w:r w:rsidRPr="00C83F6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color w:val="000000"/>
          <w:spacing w:val="-1"/>
          <w:sz w:val="28"/>
        </w:rPr>
        <w:t> </w:t>
      </w:r>
      <w:r w:rsidRPr="00C83F63">
        <w:rPr>
          <w:rFonts w:ascii="Times New Roman" w:hAnsi="Times New Roman"/>
          <w:color w:val="000000"/>
          <w:spacing w:val="-1"/>
          <w:sz w:val="28"/>
        </w:rPr>
        <w:t xml:space="preserve">Решения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по одномандатному (многомандатному) избирательному округу. </w:t>
      </w:r>
    </w:p>
    <w:p w:rsidR="005E11D4" w:rsidRPr="00C83F63" w:rsidRDefault="005E11D4" w:rsidP="005E11D4">
      <w:pPr>
        <w:pStyle w:val="ConsNormal"/>
        <w:tabs>
          <w:tab w:val="left" w:pos="9498"/>
        </w:tabs>
        <w:ind w:left="567" w:right="-1" w:firstLine="709"/>
        <w:jc w:val="both"/>
        <w:rPr>
          <w:rFonts w:ascii="Times New Roman" w:hAnsi="Times New Roman"/>
          <w:sz w:val="28"/>
        </w:rPr>
      </w:pPr>
      <w:r w:rsidRPr="00C83F63">
        <w:rPr>
          <w:rFonts w:ascii="Times New Roman" w:hAnsi="Times New Roman"/>
          <w:color w:val="000000"/>
          <w:spacing w:val="-1"/>
          <w:sz w:val="28"/>
        </w:rPr>
        <w:t xml:space="preserve">Решения съезда (конференции, общего собрания, собрания) </w:t>
      </w:r>
      <w:r>
        <w:rPr>
          <w:rFonts w:ascii="Times New Roman" w:hAnsi="Times New Roman"/>
          <w:color w:val="000000"/>
          <w:spacing w:val="-1"/>
          <w:sz w:val="28"/>
        </w:rPr>
        <w:br/>
      </w:r>
      <w:r w:rsidRPr="00C83F63">
        <w:rPr>
          <w:rFonts w:ascii="Times New Roman" w:hAnsi="Times New Roman"/>
          <w:color w:val="000000"/>
          <w:spacing w:val="-1"/>
          <w:sz w:val="28"/>
        </w:rPr>
        <w:t xml:space="preserve">о выдвижении кандидата оформляется документом, предусмотренным уставом политической партии, иного общественного объединения для принятия решений, а в случае если уставом не определена форма данного документа, </w:t>
      </w:r>
      <w:r>
        <w:rPr>
          <w:rFonts w:ascii="Times New Roman" w:hAnsi="Times New Roman"/>
          <w:color w:val="000000"/>
          <w:spacing w:val="-1"/>
          <w:sz w:val="28"/>
        </w:rPr>
        <w:t xml:space="preserve">– </w:t>
      </w:r>
      <w:r w:rsidRPr="00C83F63">
        <w:rPr>
          <w:rFonts w:ascii="Times New Roman" w:hAnsi="Times New Roman"/>
          <w:color w:val="000000"/>
          <w:spacing w:val="-1"/>
          <w:sz w:val="28"/>
        </w:rPr>
        <w:t>выпиской из протокола. В документе, которым оформлено решение о выдвижении кандидата, должны содержаться сведения, предусмотренные пунктом 3 части 1 статьи 65 областного закона</w:t>
      </w:r>
      <w:r w:rsidR="00EB3168">
        <w:rPr>
          <w:rFonts w:ascii="Times New Roman" w:hAnsi="Times New Roman"/>
          <w:color w:val="000000"/>
          <w:spacing w:val="-1"/>
          <w:sz w:val="28"/>
        </w:rPr>
        <w:t>.</w:t>
      </w:r>
      <w:r w:rsidRPr="00C83F63">
        <w:rPr>
          <w:rFonts w:ascii="Times New Roman" w:hAnsi="Times New Roman"/>
          <w:color w:val="000000"/>
          <w:spacing w:val="-1"/>
          <w:sz w:val="28"/>
        </w:rPr>
        <w:t xml:space="preserve"> </w:t>
      </w:r>
    </w:p>
    <w:p w:rsidR="005E11D4" w:rsidRPr="00C83F63" w:rsidRDefault="005E11D4" w:rsidP="005E11D4">
      <w:pPr>
        <w:tabs>
          <w:tab w:val="left" w:pos="9497"/>
        </w:tabs>
        <w:ind w:left="567" w:right="-1" w:firstLine="708"/>
        <w:jc w:val="both"/>
        <w:rPr>
          <w:i/>
          <w:iCs/>
          <w:sz w:val="28"/>
          <w:szCs w:val="28"/>
        </w:rPr>
      </w:pPr>
      <w:r w:rsidRPr="00C83F63">
        <w:rPr>
          <w:sz w:val="28"/>
          <w:szCs w:val="28"/>
        </w:rPr>
        <w:t>4.</w:t>
      </w:r>
      <w:r>
        <w:rPr>
          <w:iCs/>
          <w:spacing w:val="-3"/>
          <w:sz w:val="28"/>
        </w:rPr>
        <w:t> </w:t>
      </w:r>
      <w:r w:rsidRPr="00C83F63">
        <w:rPr>
          <w:iCs/>
          <w:spacing w:val="-3"/>
          <w:sz w:val="28"/>
        </w:rPr>
        <w:t>Документа, подтверждающего согласование с соответствующим органом политической партии, иного общественного объединения</w:t>
      </w:r>
      <w:r w:rsidRPr="00C83F63">
        <w:rPr>
          <w:color w:val="000000"/>
          <w:sz w:val="28"/>
          <w:szCs w:val="28"/>
        </w:rPr>
        <w:t xml:space="preserve"> </w:t>
      </w:r>
      <w:r w:rsidRPr="00C83F63">
        <w:rPr>
          <w:iCs/>
          <w:spacing w:val="-3"/>
          <w:sz w:val="28"/>
        </w:rPr>
        <w:t>кандидатуры, выдвигаемой в качестве кандидата, если такое согласование предусмотрено уставом политической партии, уставом иного общественного объединения</w:t>
      </w:r>
      <w:r w:rsidRPr="00C83F63">
        <w:rPr>
          <w:color w:val="000000"/>
          <w:sz w:val="28"/>
          <w:szCs w:val="28"/>
        </w:rPr>
        <w:t>.</w:t>
      </w:r>
    </w:p>
    <w:p w:rsidR="005E11D4" w:rsidRPr="00C83F63" w:rsidRDefault="005E11D4" w:rsidP="005E11D4">
      <w:pPr>
        <w:pStyle w:val="Oaeno14-15"/>
        <w:spacing w:after="0" w:line="240" w:lineRule="auto"/>
        <w:ind w:left="567" w:right="-1"/>
        <w:rPr>
          <w:bCs/>
        </w:rPr>
      </w:pPr>
      <w:r>
        <w:t>5. </w:t>
      </w:r>
      <w:r w:rsidRPr="00C83F63">
        <w:t>Заявления кандидата о согласии баллотироваться по соответствующему одномандатному (многомандатному) избирательному округу с обязательством в случае избрания прекратить деятельность, несовместимую со статусом депутата</w:t>
      </w:r>
      <w:r w:rsidRPr="00C83F63">
        <w:rPr>
          <w:i/>
        </w:rPr>
        <w:t>.</w:t>
      </w:r>
      <w:r w:rsidRPr="00C83F63">
        <w:t xml:space="preserve"> </w:t>
      </w:r>
      <w:r w:rsidRPr="00C83F63">
        <w:rPr>
          <w:bCs/>
        </w:rPr>
        <w:t xml:space="preserve">Если у кандидата имелась или имеется судимость, в заявлении указываются сведения о судимости кандидата, а если судимость снята или погашена, </w:t>
      </w:r>
      <w:r>
        <w:rPr>
          <w:color w:val="000000"/>
          <w:spacing w:val="-1"/>
        </w:rPr>
        <w:t>–</w:t>
      </w:r>
      <w:r w:rsidRPr="00C83F63">
        <w:rPr>
          <w:bCs/>
        </w:rPr>
        <w:t xml:space="preserve"> также сведения о дате снятия или погашения судимости.</w:t>
      </w:r>
    </w:p>
    <w:p w:rsidR="005E11D4" w:rsidRPr="00C83F63" w:rsidRDefault="005E11D4" w:rsidP="005E11D4">
      <w:pPr>
        <w:pStyle w:val="Oaeno14-15"/>
        <w:spacing w:after="0" w:line="240" w:lineRule="auto"/>
        <w:ind w:left="567" w:right="-1"/>
      </w:pPr>
      <w:r w:rsidRPr="00C83F63">
        <w:t>6.</w:t>
      </w:r>
      <w:r>
        <w:t> </w:t>
      </w:r>
      <w:r w:rsidRPr="00C83F63">
        <w:t>Копии паспорта (отдельных страниц паспорта, определенных ЦИК России) или документа, заменяющего паспорт гражданина</w:t>
      </w:r>
      <w:r>
        <w:t xml:space="preserve"> Российской Федерации</w:t>
      </w:r>
      <w:r w:rsidRPr="00C83F63">
        <w:t>, заверенн</w:t>
      </w:r>
      <w:r>
        <w:t>ым</w:t>
      </w:r>
      <w:r w:rsidRPr="00C83F63">
        <w:t xml:space="preserve"> кандидатом. При этом предъявляется </w:t>
      </w:r>
      <w:r w:rsidRPr="00C83F63">
        <w:t>оригинал документа</w:t>
      </w:r>
      <w:r w:rsidRPr="00C83F63">
        <w:t>.</w:t>
      </w:r>
    </w:p>
    <w:p w:rsidR="005E11D4" w:rsidRPr="00C83F63" w:rsidRDefault="005E11D4" w:rsidP="005E11D4">
      <w:pPr>
        <w:pStyle w:val="Oaeno14-15"/>
        <w:spacing w:after="0" w:line="240" w:lineRule="auto"/>
        <w:ind w:left="567" w:right="-1"/>
        <w:rPr>
          <w:color w:val="000000"/>
          <w:szCs w:val="28"/>
        </w:rPr>
      </w:pPr>
      <w:r w:rsidRPr="00C83F63">
        <w:t>7.</w:t>
      </w:r>
      <w:r>
        <w:t> </w:t>
      </w:r>
      <w:r w:rsidRPr="00C83F63">
        <w:t>Заверенные кандидатом копии документа</w:t>
      </w:r>
      <w:r>
        <w:t xml:space="preserve"> (документов), </w:t>
      </w:r>
      <w:r>
        <w:lastRenderedPageBreak/>
        <w:t xml:space="preserve">подтверждающего (подтверждающих) сведения </w:t>
      </w:r>
      <w:r w:rsidRPr="00C83F63">
        <w:t>о профессиональном образовании кандидата, указанные в заявлении кандидата о согласии баллотироваться.</w:t>
      </w:r>
      <w:r w:rsidRPr="00C83F63">
        <w:rPr>
          <w:color w:val="000000"/>
          <w:szCs w:val="28"/>
        </w:rPr>
        <w:t xml:space="preserve"> </w:t>
      </w:r>
    </w:p>
    <w:p w:rsidR="005E11D4" w:rsidRPr="00C83F63" w:rsidRDefault="005E11D4" w:rsidP="005E11D4">
      <w:pPr>
        <w:pStyle w:val="Oaeno14-15"/>
        <w:spacing w:after="0" w:line="240" w:lineRule="auto"/>
        <w:ind w:left="567" w:right="-1"/>
      </w:pPr>
      <w:r w:rsidRPr="00C83F63">
        <w:t>8.</w:t>
      </w:r>
      <w:r>
        <w:t> </w:t>
      </w:r>
      <w:r w:rsidRPr="00C83F63">
        <w:t>Заверенные кандидатом копии документа</w:t>
      </w:r>
      <w:r>
        <w:t xml:space="preserve"> (копия трудовой книжки либо выписки из трудовой книжки, либо справки с основного места работы)</w:t>
      </w:r>
      <w:r w:rsidRPr="005158E2">
        <w:t xml:space="preserve"> или иного документа</w:t>
      </w:r>
      <w:r w:rsidRPr="00C83F63">
        <w:t xml:space="preserve">, подтверждающего указанные </w:t>
      </w:r>
      <w:r>
        <w:br/>
      </w:r>
      <w:r w:rsidRPr="00C83F63">
        <w:t xml:space="preserve">в заявлении сведения об основном месте работы или службы кандидата, </w:t>
      </w:r>
      <w:r>
        <w:br/>
      </w:r>
      <w:r w:rsidRPr="00C83F63">
        <w:t xml:space="preserve">о занимаемой должности. При отсутствии основного места работы или службы кандидата представляется копия документа, подтверждающего род занятий кандидата, также заверенная кандидатом. </w:t>
      </w:r>
    </w:p>
    <w:p w:rsidR="005E11D4" w:rsidRPr="00C83F63" w:rsidRDefault="005E11D4" w:rsidP="005E11D4">
      <w:pPr>
        <w:pStyle w:val="14-1512-114-11"/>
        <w:spacing w:line="240" w:lineRule="auto"/>
        <w:ind w:left="567" w:right="-1"/>
        <w:rPr>
          <w:i/>
          <w:color w:val="000000"/>
          <w:sz w:val="28"/>
          <w:szCs w:val="28"/>
        </w:rPr>
      </w:pPr>
      <w:r w:rsidRPr="00DD4892">
        <w:rPr>
          <w:sz w:val="28"/>
        </w:rPr>
        <w:t xml:space="preserve">9. Заверенной кандидатом </w:t>
      </w:r>
      <w:r w:rsidRPr="00DD4892">
        <w:rPr>
          <w:sz w:val="28"/>
          <w:szCs w:val="28"/>
        </w:rPr>
        <w:t>копии удостоверения депутата или справки из представительного органа об осуществлении кандидатом полномочий депутата на непостоянной основе</w:t>
      </w:r>
      <w:r w:rsidR="00EB3168">
        <w:rPr>
          <w:sz w:val="28"/>
          <w:szCs w:val="28"/>
        </w:rPr>
        <w:t>.</w:t>
      </w:r>
      <w:r w:rsidRPr="00C83F63">
        <w:rPr>
          <w:sz w:val="28"/>
        </w:rPr>
        <w:t xml:space="preserve"> </w:t>
      </w:r>
    </w:p>
    <w:p w:rsidR="005E11D4" w:rsidRPr="00C83F63" w:rsidRDefault="005E11D4" w:rsidP="005E11D4">
      <w:pPr>
        <w:pStyle w:val="14-1512-114-11"/>
        <w:tabs>
          <w:tab w:val="center" w:pos="9497"/>
        </w:tabs>
        <w:spacing w:line="240" w:lineRule="auto"/>
        <w:ind w:left="567" w:right="-1"/>
        <w:rPr>
          <w:color w:val="000000"/>
          <w:sz w:val="28"/>
          <w:szCs w:val="28"/>
        </w:rPr>
      </w:pPr>
      <w:r w:rsidRPr="00C83F63">
        <w:rPr>
          <w:sz w:val="28"/>
        </w:rPr>
        <w:t>10.</w:t>
      </w:r>
      <w:r>
        <w:rPr>
          <w:sz w:val="28"/>
        </w:rPr>
        <w:t xml:space="preserve"> Справка, иной документ, </w:t>
      </w:r>
      <w:r w:rsidRPr="00C83F63">
        <w:rPr>
          <w:sz w:val="28"/>
        </w:rPr>
        <w:t>подтверждающ</w:t>
      </w:r>
      <w:r>
        <w:rPr>
          <w:sz w:val="28"/>
        </w:rPr>
        <w:t>ий п</w:t>
      </w:r>
      <w:r w:rsidRPr="00C83F63">
        <w:rPr>
          <w:sz w:val="28"/>
        </w:rPr>
        <w:t>ринадлежность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</w:t>
      </w:r>
      <w:r>
        <w:rPr>
          <w:sz w:val="28"/>
        </w:rPr>
        <w:t xml:space="preserve">нном законом </w:t>
      </w:r>
      <w:r w:rsidRPr="00C83F63">
        <w:rPr>
          <w:sz w:val="28"/>
        </w:rPr>
        <w:t>порядке,</w:t>
      </w:r>
      <w:r>
        <w:rPr>
          <w:sz w:val="28"/>
        </w:rPr>
        <w:t xml:space="preserve"> </w:t>
      </w:r>
      <w:r w:rsidRPr="00C83F63">
        <w:rPr>
          <w:sz w:val="28"/>
        </w:rPr>
        <w:t>и свой статус в этой политической партии, этом общественном объединении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="00EB3168">
        <w:rPr>
          <w:sz w:val="28"/>
        </w:rPr>
        <w:t>.</w:t>
      </w:r>
      <w:r>
        <w:rPr>
          <w:sz w:val="28"/>
        </w:rPr>
        <w:t xml:space="preserve"> </w:t>
      </w:r>
    </w:p>
    <w:p w:rsidR="005E11D4" w:rsidRPr="00C83F63" w:rsidRDefault="005E11D4" w:rsidP="005E11D4">
      <w:pPr>
        <w:pStyle w:val="14-1512-114-11"/>
        <w:spacing w:line="240" w:lineRule="auto"/>
        <w:ind w:left="567" w:right="-1"/>
        <w:rPr>
          <w:sz w:val="28"/>
        </w:rPr>
      </w:pPr>
      <w:r w:rsidRPr="00C83F63">
        <w:rPr>
          <w:sz w:val="28"/>
        </w:rPr>
        <w:t>11.</w:t>
      </w:r>
      <w:r>
        <w:rPr>
          <w:sz w:val="28"/>
        </w:rPr>
        <w:t> В случае е</w:t>
      </w:r>
      <w:r w:rsidRPr="00C83F63">
        <w:rPr>
          <w:sz w:val="28"/>
        </w:rPr>
        <w:t>сли кандидат менял фамилию, или имя, или отчество – копии соответствующих документов.</w:t>
      </w:r>
    </w:p>
    <w:p w:rsidR="005E11D4" w:rsidRDefault="005E11D4" w:rsidP="00FF4DD6">
      <w:pPr>
        <w:tabs>
          <w:tab w:val="center" w:pos="9498"/>
        </w:tabs>
        <w:autoSpaceDE w:val="0"/>
        <w:autoSpaceDN w:val="0"/>
        <w:adjustRightInd w:val="0"/>
        <w:ind w:left="567" w:right="-1" w:hanging="567"/>
        <w:jc w:val="both"/>
        <w:rPr>
          <w:sz w:val="28"/>
        </w:rPr>
      </w:pPr>
      <w:r w:rsidRPr="00C83F63">
        <w:rPr>
          <w:sz w:val="28"/>
        </w:rPr>
        <w:t xml:space="preserve">                  </w:t>
      </w:r>
    </w:p>
    <w:p w:rsidR="00E736ED" w:rsidRDefault="00E736ED" w:rsidP="00FF4DD6">
      <w:pPr>
        <w:tabs>
          <w:tab w:val="center" w:pos="9498"/>
        </w:tabs>
        <w:autoSpaceDE w:val="0"/>
        <w:autoSpaceDN w:val="0"/>
        <w:adjustRightInd w:val="0"/>
        <w:ind w:left="567" w:right="-1" w:hanging="567"/>
        <w:jc w:val="both"/>
        <w:rPr>
          <w:sz w:val="28"/>
        </w:rPr>
      </w:pPr>
    </w:p>
    <w:p w:rsidR="00E736ED" w:rsidRDefault="00E736ED" w:rsidP="00FF4DD6">
      <w:pPr>
        <w:tabs>
          <w:tab w:val="center" w:pos="9498"/>
        </w:tabs>
        <w:autoSpaceDE w:val="0"/>
        <w:autoSpaceDN w:val="0"/>
        <w:adjustRightInd w:val="0"/>
        <w:ind w:left="567" w:right="-1" w:hanging="567"/>
        <w:jc w:val="both"/>
        <w:rPr>
          <w:sz w:val="28"/>
        </w:rPr>
      </w:pPr>
    </w:p>
    <w:p w:rsidR="00E736ED" w:rsidRDefault="00E736ED" w:rsidP="00FF4DD6">
      <w:pPr>
        <w:tabs>
          <w:tab w:val="center" w:pos="9498"/>
        </w:tabs>
        <w:autoSpaceDE w:val="0"/>
        <w:autoSpaceDN w:val="0"/>
        <w:adjustRightInd w:val="0"/>
        <w:ind w:left="567" w:right="-1" w:hanging="567"/>
        <w:jc w:val="both"/>
        <w:rPr>
          <w:sz w:val="28"/>
        </w:rPr>
      </w:pPr>
    </w:p>
    <w:p w:rsidR="00E736ED" w:rsidRDefault="00E736ED" w:rsidP="00FF4DD6">
      <w:pPr>
        <w:tabs>
          <w:tab w:val="center" w:pos="9498"/>
        </w:tabs>
        <w:autoSpaceDE w:val="0"/>
        <w:autoSpaceDN w:val="0"/>
        <w:adjustRightInd w:val="0"/>
        <w:ind w:left="567" w:right="-1" w:hanging="567"/>
        <w:jc w:val="both"/>
        <w:rPr>
          <w:sz w:val="28"/>
        </w:rPr>
      </w:pPr>
    </w:p>
    <w:p w:rsidR="00E736ED" w:rsidRDefault="00E736ED" w:rsidP="00FF4DD6">
      <w:pPr>
        <w:tabs>
          <w:tab w:val="center" w:pos="9498"/>
        </w:tabs>
        <w:autoSpaceDE w:val="0"/>
        <w:autoSpaceDN w:val="0"/>
        <w:adjustRightInd w:val="0"/>
        <w:ind w:left="567" w:right="-1" w:hanging="567"/>
        <w:jc w:val="both"/>
        <w:rPr>
          <w:sz w:val="28"/>
        </w:rPr>
      </w:pPr>
    </w:p>
    <w:p w:rsidR="00E736ED" w:rsidRDefault="00E736ED" w:rsidP="00FF4DD6">
      <w:pPr>
        <w:tabs>
          <w:tab w:val="center" w:pos="9498"/>
        </w:tabs>
        <w:autoSpaceDE w:val="0"/>
        <w:autoSpaceDN w:val="0"/>
        <w:adjustRightInd w:val="0"/>
        <w:ind w:left="567" w:right="-1" w:hanging="567"/>
        <w:jc w:val="both"/>
        <w:rPr>
          <w:sz w:val="28"/>
        </w:rPr>
      </w:pPr>
    </w:p>
    <w:p w:rsidR="00E736ED" w:rsidRPr="00C83F63" w:rsidRDefault="00E736ED" w:rsidP="00FF4DD6">
      <w:pPr>
        <w:tabs>
          <w:tab w:val="center" w:pos="9498"/>
        </w:tabs>
        <w:autoSpaceDE w:val="0"/>
        <w:autoSpaceDN w:val="0"/>
        <w:adjustRightInd w:val="0"/>
        <w:ind w:left="567" w:right="-1" w:hanging="567"/>
        <w:jc w:val="both"/>
        <w:rPr>
          <w:sz w:val="28"/>
          <w:szCs w:val="28"/>
        </w:rPr>
      </w:pPr>
    </w:p>
    <w:p w:rsidR="005E11D4" w:rsidRPr="00C83F63" w:rsidRDefault="005E11D4" w:rsidP="005E11D4">
      <w:pPr>
        <w:pStyle w:val="2"/>
        <w:ind w:left="567" w:right="415"/>
        <w:rPr>
          <w:b/>
          <w:bCs/>
          <w:szCs w:val="28"/>
        </w:rPr>
      </w:pPr>
    </w:p>
    <w:p w:rsidR="00EB3168" w:rsidRDefault="00EB3168" w:rsidP="005E11D4">
      <w:pPr>
        <w:pStyle w:val="Oaeno14-15"/>
        <w:tabs>
          <w:tab w:val="left" w:pos="1418"/>
        </w:tabs>
        <w:spacing w:after="0" w:line="240" w:lineRule="auto"/>
        <w:ind w:left="142" w:right="-1" w:firstLine="8505"/>
        <w:jc w:val="center"/>
        <w:rPr>
          <w:b/>
          <w:bCs/>
          <w:szCs w:val="28"/>
        </w:rPr>
      </w:pPr>
    </w:p>
    <w:p w:rsidR="00EB3168" w:rsidRDefault="00EB3168" w:rsidP="005E11D4">
      <w:pPr>
        <w:pStyle w:val="Oaeno14-15"/>
        <w:tabs>
          <w:tab w:val="left" w:pos="1418"/>
        </w:tabs>
        <w:spacing w:after="0" w:line="240" w:lineRule="auto"/>
        <w:ind w:left="142" w:right="-1" w:firstLine="8505"/>
        <w:jc w:val="center"/>
        <w:rPr>
          <w:b/>
          <w:bCs/>
          <w:szCs w:val="28"/>
        </w:rPr>
      </w:pPr>
    </w:p>
    <w:p w:rsidR="00EB3168" w:rsidRDefault="00EB3168" w:rsidP="005E11D4">
      <w:pPr>
        <w:pStyle w:val="Oaeno14-15"/>
        <w:tabs>
          <w:tab w:val="left" w:pos="1418"/>
        </w:tabs>
        <w:spacing w:after="0" w:line="240" w:lineRule="auto"/>
        <w:ind w:left="142" w:right="-1" w:firstLine="8505"/>
        <w:jc w:val="center"/>
        <w:rPr>
          <w:b/>
          <w:bCs/>
          <w:szCs w:val="28"/>
        </w:rPr>
      </w:pPr>
    </w:p>
    <w:p w:rsidR="00FF4DD6" w:rsidRDefault="00FF4DD6" w:rsidP="005E11D4">
      <w:pPr>
        <w:pStyle w:val="Oaeno14-15"/>
        <w:tabs>
          <w:tab w:val="left" w:pos="1418"/>
        </w:tabs>
        <w:spacing w:after="0" w:line="240" w:lineRule="auto"/>
        <w:ind w:left="142" w:right="-1" w:firstLine="8505"/>
        <w:jc w:val="center"/>
        <w:rPr>
          <w:b/>
          <w:bCs/>
          <w:szCs w:val="28"/>
        </w:rPr>
      </w:pPr>
    </w:p>
    <w:p w:rsidR="00FF4DD6" w:rsidRDefault="00FF4DD6" w:rsidP="005E11D4">
      <w:pPr>
        <w:pStyle w:val="Oaeno14-15"/>
        <w:tabs>
          <w:tab w:val="left" w:pos="1418"/>
        </w:tabs>
        <w:spacing w:after="0" w:line="240" w:lineRule="auto"/>
        <w:ind w:left="142" w:right="-1" w:firstLine="8505"/>
        <w:jc w:val="center"/>
        <w:rPr>
          <w:b/>
          <w:bCs/>
          <w:szCs w:val="28"/>
        </w:rPr>
      </w:pPr>
    </w:p>
    <w:p w:rsidR="00FF4DD6" w:rsidRDefault="00FF4DD6" w:rsidP="005E11D4">
      <w:pPr>
        <w:pStyle w:val="Oaeno14-15"/>
        <w:tabs>
          <w:tab w:val="left" w:pos="1418"/>
        </w:tabs>
        <w:spacing w:after="0" w:line="240" w:lineRule="auto"/>
        <w:ind w:left="142" w:right="-1" w:firstLine="8505"/>
        <w:jc w:val="center"/>
        <w:rPr>
          <w:b/>
          <w:bCs/>
          <w:szCs w:val="28"/>
        </w:rPr>
      </w:pPr>
    </w:p>
    <w:p w:rsidR="00FF4DD6" w:rsidRDefault="00FF4DD6" w:rsidP="005E11D4">
      <w:pPr>
        <w:pStyle w:val="Oaeno14-15"/>
        <w:tabs>
          <w:tab w:val="left" w:pos="1418"/>
        </w:tabs>
        <w:spacing w:after="0" w:line="240" w:lineRule="auto"/>
        <w:ind w:left="142" w:right="-1" w:firstLine="8505"/>
        <w:jc w:val="center"/>
        <w:rPr>
          <w:b/>
          <w:bCs/>
          <w:szCs w:val="28"/>
        </w:rPr>
      </w:pPr>
    </w:p>
    <w:p w:rsidR="00FF4DD6" w:rsidRDefault="00FF4DD6" w:rsidP="005E11D4">
      <w:pPr>
        <w:pStyle w:val="Oaeno14-15"/>
        <w:tabs>
          <w:tab w:val="left" w:pos="1418"/>
        </w:tabs>
        <w:spacing w:after="0" w:line="240" w:lineRule="auto"/>
        <w:ind w:left="142" w:right="-1" w:firstLine="8505"/>
        <w:jc w:val="center"/>
        <w:rPr>
          <w:b/>
          <w:bCs/>
          <w:szCs w:val="28"/>
        </w:rPr>
      </w:pPr>
    </w:p>
    <w:p w:rsidR="00FF4DD6" w:rsidRDefault="00FF4DD6" w:rsidP="005E11D4">
      <w:pPr>
        <w:pStyle w:val="Oaeno14-15"/>
        <w:tabs>
          <w:tab w:val="left" w:pos="1418"/>
        </w:tabs>
        <w:spacing w:after="0" w:line="240" w:lineRule="auto"/>
        <w:ind w:left="142" w:right="-1" w:firstLine="8505"/>
        <w:jc w:val="center"/>
        <w:rPr>
          <w:b/>
          <w:bCs/>
          <w:szCs w:val="28"/>
        </w:rPr>
      </w:pPr>
    </w:p>
    <w:p w:rsidR="00FF4DD6" w:rsidRDefault="00FF4DD6" w:rsidP="005E11D4">
      <w:pPr>
        <w:pStyle w:val="Oaeno14-15"/>
        <w:tabs>
          <w:tab w:val="left" w:pos="1418"/>
        </w:tabs>
        <w:spacing w:after="0" w:line="240" w:lineRule="auto"/>
        <w:ind w:left="142" w:right="-1" w:firstLine="8505"/>
        <w:jc w:val="center"/>
        <w:rPr>
          <w:b/>
          <w:bCs/>
          <w:szCs w:val="28"/>
        </w:rPr>
      </w:pPr>
    </w:p>
    <w:p w:rsidR="00FF4DD6" w:rsidRDefault="00FF4DD6" w:rsidP="005E11D4">
      <w:pPr>
        <w:pStyle w:val="Oaeno14-15"/>
        <w:tabs>
          <w:tab w:val="left" w:pos="1418"/>
        </w:tabs>
        <w:spacing w:after="0" w:line="240" w:lineRule="auto"/>
        <w:ind w:left="142" w:right="-1" w:firstLine="8505"/>
        <w:jc w:val="center"/>
        <w:rPr>
          <w:b/>
          <w:bCs/>
          <w:szCs w:val="28"/>
        </w:rPr>
      </w:pPr>
    </w:p>
    <w:p w:rsidR="00FF4DD6" w:rsidRDefault="00FF4DD6" w:rsidP="005E11D4">
      <w:pPr>
        <w:pStyle w:val="Oaeno14-15"/>
        <w:tabs>
          <w:tab w:val="left" w:pos="1418"/>
        </w:tabs>
        <w:spacing w:after="0" w:line="240" w:lineRule="auto"/>
        <w:ind w:left="142" w:right="-1" w:firstLine="8505"/>
        <w:jc w:val="center"/>
        <w:rPr>
          <w:b/>
          <w:bCs/>
          <w:szCs w:val="28"/>
        </w:rPr>
      </w:pPr>
    </w:p>
    <w:p w:rsidR="00FF4DD6" w:rsidRDefault="00FF4DD6" w:rsidP="005E11D4">
      <w:pPr>
        <w:pStyle w:val="Oaeno14-15"/>
        <w:tabs>
          <w:tab w:val="left" w:pos="1418"/>
        </w:tabs>
        <w:spacing w:after="0" w:line="240" w:lineRule="auto"/>
        <w:ind w:left="142" w:right="-1" w:firstLine="8505"/>
        <w:jc w:val="center"/>
        <w:rPr>
          <w:b/>
          <w:bCs/>
          <w:szCs w:val="28"/>
        </w:rPr>
      </w:pPr>
    </w:p>
    <w:p w:rsidR="00FF4DD6" w:rsidRDefault="00FF4DD6" w:rsidP="005E11D4">
      <w:pPr>
        <w:pStyle w:val="Oaeno14-15"/>
        <w:tabs>
          <w:tab w:val="left" w:pos="1418"/>
        </w:tabs>
        <w:spacing w:after="0" w:line="240" w:lineRule="auto"/>
        <w:ind w:left="142" w:right="-1" w:firstLine="8505"/>
        <w:jc w:val="center"/>
        <w:rPr>
          <w:b/>
          <w:bCs/>
          <w:szCs w:val="28"/>
        </w:rPr>
      </w:pPr>
    </w:p>
    <w:p w:rsidR="00FF4DD6" w:rsidRDefault="00FF4DD6" w:rsidP="005E11D4">
      <w:pPr>
        <w:pStyle w:val="Oaeno14-15"/>
        <w:tabs>
          <w:tab w:val="left" w:pos="1418"/>
        </w:tabs>
        <w:spacing w:after="0" w:line="240" w:lineRule="auto"/>
        <w:ind w:left="142" w:right="-1" w:firstLine="8505"/>
        <w:jc w:val="center"/>
        <w:rPr>
          <w:b/>
          <w:bCs/>
          <w:szCs w:val="28"/>
        </w:rPr>
      </w:pPr>
    </w:p>
    <w:p w:rsidR="00FF4DD6" w:rsidRDefault="00FF4DD6" w:rsidP="005E11D4">
      <w:pPr>
        <w:pStyle w:val="Oaeno14-15"/>
        <w:tabs>
          <w:tab w:val="left" w:pos="1418"/>
        </w:tabs>
        <w:spacing w:after="0" w:line="240" w:lineRule="auto"/>
        <w:ind w:left="142" w:right="-1" w:firstLine="8505"/>
        <w:jc w:val="center"/>
        <w:rPr>
          <w:b/>
          <w:bCs/>
          <w:szCs w:val="28"/>
        </w:rPr>
      </w:pPr>
    </w:p>
    <w:p w:rsidR="00FF4DD6" w:rsidRDefault="00FF4DD6" w:rsidP="005E11D4">
      <w:pPr>
        <w:pStyle w:val="Oaeno14-15"/>
        <w:tabs>
          <w:tab w:val="left" w:pos="1418"/>
        </w:tabs>
        <w:spacing w:after="0" w:line="240" w:lineRule="auto"/>
        <w:ind w:left="142" w:right="-1" w:firstLine="8505"/>
        <w:jc w:val="center"/>
        <w:rPr>
          <w:b/>
          <w:bCs/>
          <w:szCs w:val="28"/>
        </w:rPr>
      </w:pPr>
    </w:p>
    <w:p w:rsidR="005E11D4" w:rsidRPr="00C83F63" w:rsidRDefault="005E11D4" w:rsidP="00FF4DD6">
      <w:pPr>
        <w:pStyle w:val="Oaeno14-15"/>
        <w:tabs>
          <w:tab w:val="left" w:pos="1418"/>
        </w:tabs>
        <w:spacing w:after="0" w:line="240" w:lineRule="auto"/>
        <w:ind w:left="142" w:right="-1" w:firstLine="8505"/>
        <w:jc w:val="center"/>
        <w:rPr>
          <w:b/>
          <w:bCs/>
        </w:rPr>
      </w:pPr>
      <w:r>
        <w:rPr>
          <w:b/>
          <w:bCs/>
          <w:szCs w:val="28"/>
        </w:rPr>
        <w:t xml:space="preserve"> </w:t>
      </w:r>
    </w:p>
    <w:p w:rsidR="00E736ED" w:rsidRDefault="00E736ED" w:rsidP="005E11D4">
      <w:pPr>
        <w:pStyle w:val="Oaeno14-15"/>
        <w:spacing w:after="0" w:line="240" w:lineRule="auto"/>
        <w:ind w:left="567" w:right="-1"/>
        <w:rPr>
          <w:b/>
          <w:bCs/>
        </w:rPr>
      </w:pPr>
    </w:p>
    <w:p w:rsidR="005E11D4" w:rsidRDefault="005E11D4" w:rsidP="005E11D4">
      <w:pPr>
        <w:pStyle w:val="Oaeno14-15"/>
        <w:spacing w:after="0" w:line="240" w:lineRule="auto"/>
        <w:ind w:left="567" w:right="-1"/>
        <w:rPr>
          <w:b/>
          <w:bCs/>
        </w:rPr>
      </w:pPr>
      <w:bookmarkStart w:id="0" w:name="_GoBack"/>
      <w:bookmarkEnd w:id="0"/>
      <w:r w:rsidRPr="00C83F63">
        <w:rPr>
          <w:b/>
          <w:bCs/>
        </w:rPr>
        <w:t xml:space="preserve">Перечень документов, представляемых </w:t>
      </w:r>
      <w:r w:rsidRPr="00C83F63">
        <w:rPr>
          <w:b/>
          <w:bCs/>
        </w:rPr>
        <w:t>кандидатами в</w:t>
      </w:r>
      <w:r w:rsidRPr="00C83F63">
        <w:rPr>
          <w:b/>
          <w:bCs/>
        </w:rPr>
        <w:t xml:space="preserve"> </w:t>
      </w:r>
      <w:r w:rsidR="00FF4DD6" w:rsidRPr="00C83F63">
        <w:rPr>
          <w:b/>
          <w:bCs/>
        </w:rPr>
        <w:t>ТИК</w:t>
      </w:r>
      <w:r w:rsidR="00FF4DD6">
        <w:rPr>
          <w:b/>
          <w:bCs/>
        </w:rPr>
        <w:t xml:space="preserve">, </w:t>
      </w:r>
      <w:r w:rsidR="00FF4DD6" w:rsidRPr="00C83F63">
        <w:rPr>
          <w:b/>
          <w:bCs/>
        </w:rPr>
        <w:t>при</w:t>
      </w:r>
      <w:r w:rsidRPr="00C83F63">
        <w:rPr>
          <w:b/>
          <w:bCs/>
        </w:rPr>
        <w:t xml:space="preserve"> выдвижении </w:t>
      </w:r>
      <w:r>
        <w:rPr>
          <w:b/>
          <w:bCs/>
        </w:rPr>
        <w:t>в порядке</w:t>
      </w:r>
      <w:r w:rsidRPr="00C83F63">
        <w:rPr>
          <w:b/>
          <w:bCs/>
        </w:rPr>
        <w:t xml:space="preserve"> самовыдвижения на выборах депутатов советов депутатов муниципальных образований</w:t>
      </w:r>
    </w:p>
    <w:p w:rsidR="00FF4DD6" w:rsidRPr="00C83F63" w:rsidRDefault="00FF4DD6" w:rsidP="005E11D4">
      <w:pPr>
        <w:pStyle w:val="Oaeno14-15"/>
        <w:spacing w:after="0" w:line="240" w:lineRule="auto"/>
        <w:ind w:left="567" w:right="-1"/>
      </w:pPr>
    </w:p>
    <w:p w:rsidR="005E11D4" w:rsidRPr="00C83F63" w:rsidRDefault="005E11D4" w:rsidP="005E11D4">
      <w:pPr>
        <w:pStyle w:val="a3"/>
        <w:spacing w:after="0"/>
        <w:ind w:left="567" w:right="-1" w:firstLine="851"/>
        <w:jc w:val="both"/>
        <w:rPr>
          <w:color w:val="000000"/>
          <w:sz w:val="28"/>
          <w:szCs w:val="28"/>
        </w:rPr>
      </w:pPr>
      <w:r w:rsidRPr="00C83F63">
        <w:rPr>
          <w:sz w:val="28"/>
          <w:szCs w:val="28"/>
        </w:rPr>
        <w:t>Соответствующая избирательная комиссия считается уведомленной о самовыдвижении кандидата, а кандидат считается выдвинутым, приобретает права и обязанности кандидата после поступления в нее заявления в письменной форме</w:t>
      </w:r>
      <w:r w:rsidRPr="00C83F63">
        <w:rPr>
          <w:b/>
          <w:sz w:val="28"/>
          <w:szCs w:val="28"/>
        </w:rPr>
        <w:t xml:space="preserve"> </w:t>
      </w:r>
      <w:r w:rsidRPr="00C83F63">
        <w:rPr>
          <w:sz w:val="28"/>
          <w:szCs w:val="28"/>
        </w:rPr>
        <w:t xml:space="preserve">и </w:t>
      </w:r>
      <w:r w:rsidR="00FF4DD6" w:rsidRPr="00C83F63">
        <w:rPr>
          <w:sz w:val="28"/>
          <w:szCs w:val="28"/>
        </w:rPr>
        <w:t>иных документов,</w:t>
      </w:r>
      <w:r w:rsidRPr="00C83F63">
        <w:rPr>
          <w:sz w:val="28"/>
          <w:szCs w:val="28"/>
        </w:rPr>
        <w:t xml:space="preserve"> </w:t>
      </w:r>
      <w:r w:rsidRPr="00C83F63">
        <w:rPr>
          <w:color w:val="000000"/>
          <w:sz w:val="28"/>
          <w:szCs w:val="28"/>
        </w:rPr>
        <w:t xml:space="preserve">указанных </w:t>
      </w:r>
      <w:r w:rsidRPr="00C83F63">
        <w:rPr>
          <w:color w:val="000000"/>
          <w:sz w:val="28"/>
          <w:szCs w:val="28"/>
        </w:rPr>
        <w:t>в частях</w:t>
      </w:r>
      <w:r w:rsidRPr="00C83F63">
        <w:rPr>
          <w:color w:val="000000"/>
          <w:sz w:val="28"/>
          <w:szCs w:val="28"/>
        </w:rPr>
        <w:t xml:space="preserve"> 2, 3, 4 статьи 20 областного закона, а именно:</w:t>
      </w:r>
    </w:p>
    <w:p w:rsidR="005E11D4" w:rsidRPr="00C83F63" w:rsidRDefault="005E11D4" w:rsidP="005E11D4">
      <w:pPr>
        <w:pStyle w:val="Oaeno14-15"/>
        <w:spacing w:after="0" w:line="240" w:lineRule="auto"/>
        <w:ind w:left="567" w:right="-1"/>
        <w:rPr>
          <w:bCs/>
        </w:rPr>
      </w:pPr>
      <w:r w:rsidRPr="00C83F63">
        <w:t>1.</w:t>
      </w:r>
      <w:r>
        <w:t> </w:t>
      </w:r>
      <w:r w:rsidRPr="00C83F63">
        <w:t>Заявления кандидата о согласии баллотироваться по соответствующему одномандатному (многомандатному) избирательному округу с обязательством в случае избрания прекратить деятельность, несовместимую со статусом депутата.</w:t>
      </w:r>
      <w:r w:rsidRPr="00C83F63">
        <w:rPr>
          <w:bCs/>
          <w:i/>
        </w:rPr>
        <w:t xml:space="preserve"> </w:t>
      </w:r>
      <w:r w:rsidRPr="00C83F63">
        <w:rPr>
          <w:bCs/>
        </w:rPr>
        <w:t xml:space="preserve">Если у кандидата имелась или имеется судимость, в заявлении указываются сведения о судимости кандидата, а если судимость снята или погашена, </w:t>
      </w:r>
      <w:r>
        <w:rPr>
          <w:color w:val="000000"/>
          <w:spacing w:val="-1"/>
        </w:rPr>
        <w:t>–</w:t>
      </w:r>
      <w:r w:rsidRPr="00C83F63">
        <w:rPr>
          <w:bCs/>
        </w:rPr>
        <w:t xml:space="preserve"> также сведения о дате снятия или погашения судимости.</w:t>
      </w:r>
    </w:p>
    <w:p w:rsidR="005E11D4" w:rsidRPr="00C83F63" w:rsidRDefault="005E11D4" w:rsidP="005E11D4">
      <w:pPr>
        <w:pStyle w:val="Oaeno14-15"/>
        <w:spacing w:after="0" w:line="240" w:lineRule="auto"/>
        <w:ind w:left="567" w:right="-1"/>
      </w:pPr>
      <w:r w:rsidRPr="00C83F63">
        <w:t>2.</w:t>
      </w:r>
      <w:r>
        <w:t> К</w:t>
      </w:r>
      <w:r w:rsidRPr="00C83F63">
        <w:t>опии паспорта (отдельных страниц паспорта, определенных ЦИК России) или документа, заменяющего паспорт гражданина</w:t>
      </w:r>
      <w:r>
        <w:t xml:space="preserve"> Российской Федерации, заверенным кандидатом.</w:t>
      </w:r>
      <w:r w:rsidRPr="00C83F63">
        <w:t xml:space="preserve"> При этом предъявляется </w:t>
      </w:r>
      <w:r w:rsidR="00FF4DD6" w:rsidRPr="00C83F63">
        <w:t>оригинал документа</w:t>
      </w:r>
      <w:r w:rsidRPr="00C83F63">
        <w:t>.</w:t>
      </w:r>
    </w:p>
    <w:p w:rsidR="005E11D4" w:rsidRPr="00C83F63" w:rsidRDefault="005E11D4" w:rsidP="005E11D4">
      <w:pPr>
        <w:pStyle w:val="Oaeno14-15"/>
        <w:spacing w:after="0" w:line="240" w:lineRule="auto"/>
        <w:ind w:left="567" w:right="-1"/>
        <w:rPr>
          <w:color w:val="000000"/>
          <w:szCs w:val="28"/>
        </w:rPr>
      </w:pPr>
      <w:r w:rsidRPr="00C83F63">
        <w:t>3</w:t>
      </w:r>
      <w:r>
        <w:t>. </w:t>
      </w:r>
      <w:r w:rsidRPr="00C83F63">
        <w:t>Заверенн</w:t>
      </w:r>
      <w:r>
        <w:t>ые</w:t>
      </w:r>
      <w:r w:rsidRPr="00C83F63">
        <w:t xml:space="preserve"> кандидатом копии документа</w:t>
      </w:r>
      <w:r>
        <w:t xml:space="preserve"> (документов), подтверждающего (подтверждающих) сведения </w:t>
      </w:r>
      <w:r w:rsidRPr="00C83F63">
        <w:t>о профессиональном образовании кандидата, указанные в заявлении кандидата о согласии баллотироваться.</w:t>
      </w:r>
      <w:r w:rsidRPr="00C83F63">
        <w:rPr>
          <w:color w:val="000000"/>
          <w:szCs w:val="28"/>
        </w:rPr>
        <w:t xml:space="preserve"> </w:t>
      </w:r>
    </w:p>
    <w:p w:rsidR="005E11D4" w:rsidRPr="00C83F63" w:rsidRDefault="005E11D4" w:rsidP="005E11D4">
      <w:pPr>
        <w:pStyle w:val="Oaeno14-15"/>
        <w:spacing w:after="0" w:line="240" w:lineRule="auto"/>
        <w:ind w:left="567" w:right="-1"/>
      </w:pPr>
      <w:r w:rsidRPr="00C83F63">
        <w:t>4.</w:t>
      </w:r>
      <w:r>
        <w:t> </w:t>
      </w:r>
      <w:r w:rsidRPr="00C83F63">
        <w:t>Заверенн</w:t>
      </w:r>
      <w:r>
        <w:t>ые</w:t>
      </w:r>
      <w:r w:rsidRPr="00C83F63">
        <w:t xml:space="preserve"> кандидатом копии документа</w:t>
      </w:r>
      <w:r>
        <w:t xml:space="preserve"> (копия трудовой книжки либо выписки из трудовой книжки, либо справки с основного места работы) или иного документа,</w:t>
      </w:r>
      <w:r w:rsidRPr="00C83F63">
        <w:t xml:space="preserve"> подтверждающего указанные </w:t>
      </w:r>
      <w:r>
        <w:br/>
      </w:r>
      <w:r w:rsidRPr="00C83F63">
        <w:t xml:space="preserve">в заявлении сведения об основном месте работы или службы кандидата, </w:t>
      </w:r>
      <w:r>
        <w:br/>
      </w:r>
      <w:r w:rsidRPr="00C83F63">
        <w:t xml:space="preserve">о занимаемой должности. При отсутствии основного места работы или службы кандидата представляется копия документа, подтверждающего род занятий кандидата, также заверенная кандидатом. </w:t>
      </w:r>
    </w:p>
    <w:p w:rsidR="005E11D4" w:rsidRPr="00C83F63" w:rsidRDefault="005E11D4" w:rsidP="005E11D4">
      <w:pPr>
        <w:pStyle w:val="Oaeno14-15"/>
        <w:spacing w:after="0" w:line="240" w:lineRule="auto"/>
        <w:ind w:left="567" w:right="-1"/>
        <w:rPr>
          <w:i/>
          <w:color w:val="000000"/>
          <w:szCs w:val="28"/>
        </w:rPr>
      </w:pPr>
      <w:r w:rsidRPr="00C83F63">
        <w:t>5.</w:t>
      </w:r>
      <w:r>
        <w:t> </w:t>
      </w:r>
      <w:r w:rsidRPr="00C83F63">
        <w:t>Заверенн</w:t>
      </w:r>
      <w:r>
        <w:t>ой</w:t>
      </w:r>
      <w:r w:rsidRPr="00C83F63">
        <w:t xml:space="preserve"> кандидатом </w:t>
      </w:r>
      <w:r w:rsidRPr="00C83F63">
        <w:rPr>
          <w:szCs w:val="28"/>
        </w:rPr>
        <w:t>копии удостоверения депутата или справки из представительного органа об осуществлении кандидатом полномочий депутата на непостоянной основе</w:t>
      </w:r>
      <w:r w:rsidR="00FF4DD6">
        <w:rPr>
          <w:szCs w:val="28"/>
        </w:rPr>
        <w:t>.</w:t>
      </w:r>
      <w:r w:rsidRPr="00C83F63">
        <w:t xml:space="preserve"> </w:t>
      </w:r>
    </w:p>
    <w:p w:rsidR="005E11D4" w:rsidRDefault="005E11D4" w:rsidP="005E11D4">
      <w:pPr>
        <w:pStyle w:val="14-1512-114-11"/>
        <w:spacing w:line="240" w:lineRule="auto"/>
        <w:ind w:left="567" w:right="-1"/>
        <w:rPr>
          <w:color w:val="000000"/>
          <w:sz w:val="28"/>
          <w:szCs w:val="28"/>
        </w:rPr>
      </w:pPr>
      <w:r w:rsidRPr="00C83F63">
        <w:rPr>
          <w:sz w:val="28"/>
        </w:rPr>
        <w:t>6.</w:t>
      </w:r>
      <w:r>
        <w:rPr>
          <w:sz w:val="28"/>
        </w:rPr>
        <w:t> Справка, иной документ</w:t>
      </w:r>
      <w:r w:rsidRPr="00C83F63">
        <w:rPr>
          <w:sz w:val="28"/>
        </w:rPr>
        <w:t>, подтверждающ</w:t>
      </w:r>
      <w:r>
        <w:rPr>
          <w:sz w:val="28"/>
        </w:rPr>
        <w:t>ий</w:t>
      </w:r>
      <w:r w:rsidRPr="00C83F63">
        <w:rPr>
          <w:sz w:val="28"/>
        </w:rPr>
        <w:t xml:space="preserve"> принадлежность кандидата к политической партии либо не более чем к одному иному общественному объединению, зарегистрированному не позднее чем за один год до дня голо</w:t>
      </w:r>
      <w:r>
        <w:rPr>
          <w:sz w:val="28"/>
        </w:rPr>
        <w:t xml:space="preserve">сования в установленном законом </w:t>
      </w:r>
      <w:r w:rsidRPr="00C83F63">
        <w:rPr>
          <w:sz w:val="28"/>
        </w:rPr>
        <w:t>порядке,</w:t>
      </w:r>
      <w:r>
        <w:rPr>
          <w:sz w:val="28"/>
        </w:rPr>
        <w:t xml:space="preserve"> </w:t>
      </w:r>
      <w:r w:rsidRPr="00C83F63">
        <w:rPr>
          <w:sz w:val="28"/>
        </w:rPr>
        <w:t xml:space="preserve">и свой статус в этой политической партии, этом общественном объединении </w:t>
      </w:r>
      <w:r>
        <w:rPr>
          <w:sz w:val="28"/>
        </w:rPr>
        <w:br/>
      </w:r>
      <w:r w:rsidRPr="00C83F63">
        <w:rPr>
          <w:sz w:val="28"/>
        </w:rPr>
        <w:t>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Pr="00C83F63">
        <w:rPr>
          <w:color w:val="000000"/>
          <w:sz w:val="28"/>
          <w:szCs w:val="28"/>
        </w:rPr>
        <w:t xml:space="preserve">. </w:t>
      </w:r>
    </w:p>
    <w:p w:rsidR="005E11D4" w:rsidRPr="00C83F63" w:rsidRDefault="005E11D4" w:rsidP="005E11D4">
      <w:pPr>
        <w:pStyle w:val="14-1512-114-11"/>
        <w:spacing w:line="240" w:lineRule="auto"/>
        <w:ind w:left="567" w:right="-1"/>
        <w:rPr>
          <w:sz w:val="28"/>
        </w:rPr>
      </w:pPr>
      <w:r>
        <w:rPr>
          <w:sz w:val="28"/>
        </w:rPr>
        <w:t>7</w:t>
      </w:r>
      <w:r w:rsidRPr="005010E5">
        <w:rPr>
          <w:sz w:val="28"/>
        </w:rPr>
        <w:t>. В случае если кандидат менял фамилию, или имя, или отчество – копии соответствующих документов.</w:t>
      </w:r>
    </w:p>
    <w:p w:rsidR="005E11D4" w:rsidRPr="00833280" w:rsidRDefault="005E11D4" w:rsidP="00FF4DD6">
      <w:pPr>
        <w:autoSpaceDE w:val="0"/>
        <w:autoSpaceDN w:val="0"/>
        <w:adjustRightInd w:val="0"/>
        <w:ind w:left="567" w:right="-1" w:hanging="567"/>
        <w:jc w:val="both"/>
        <w:rPr>
          <w:sz w:val="28"/>
          <w:szCs w:val="28"/>
        </w:rPr>
      </w:pPr>
      <w:r w:rsidRPr="00C83F63">
        <w:rPr>
          <w:sz w:val="28"/>
          <w:szCs w:val="28"/>
        </w:rPr>
        <w:t xml:space="preserve">                  </w:t>
      </w:r>
    </w:p>
    <w:p w:rsidR="005E11D4" w:rsidRPr="00C83F63" w:rsidRDefault="005E11D4" w:rsidP="005E11D4">
      <w:pPr>
        <w:autoSpaceDE w:val="0"/>
        <w:autoSpaceDN w:val="0"/>
        <w:adjustRightInd w:val="0"/>
        <w:ind w:left="567" w:right="425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5E11D4" w:rsidRPr="00C83F63" w:rsidRDefault="005E11D4" w:rsidP="005E11D4">
      <w:pPr>
        <w:ind w:left="567" w:right="415" w:firstLine="709"/>
        <w:jc w:val="both"/>
        <w:rPr>
          <w:rFonts w:ascii="Arial" w:hAnsi="Arial" w:cs="Arial"/>
        </w:rPr>
      </w:pPr>
    </w:p>
    <w:sectPr w:rsidR="005E11D4" w:rsidRPr="00C83F63" w:rsidSect="00945CF4">
      <w:type w:val="continuous"/>
      <w:pgSz w:w="11907" w:h="16840" w:code="9"/>
      <w:pgMar w:top="284" w:right="408" w:bottom="454" w:left="1418" w:header="720" w:footer="720" w:gutter="0"/>
      <w:paperSrc w:first="7" w:other="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E74" w:rsidRDefault="00917E74" w:rsidP="005E11D4">
      <w:r>
        <w:separator/>
      </w:r>
    </w:p>
  </w:endnote>
  <w:endnote w:type="continuationSeparator" w:id="0">
    <w:p w:rsidR="00917E74" w:rsidRDefault="00917E74" w:rsidP="005E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?????????Ўю¬в?¬рЎю¬µ??¬рЎю¬У?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E74" w:rsidRDefault="00917E74" w:rsidP="005E11D4">
      <w:r>
        <w:separator/>
      </w:r>
    </w:p>
  </w:footnote>
  <w:footnote w:type="continuationSeparator" w:id="0">
    <w:p w:rsidR="00917E74" w:rsidRDefault="00917E74" w:rsidP="005E1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A2"/>
    <w:rsid w:val="005E11D4"/>
    <w:rsid w:val="006934D4"/>
    <w:rsid w:val="00917E74"/>
    <w:rsid w:val="00945CF4"/>
    <w:rsid w:val="00DD0DA2"/>
    <w:rsid w:val="00E736ED"/>
    <w:rsid w:val="00EB3168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7D415-411F-4577-84B4-3E3519B7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E11D4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11D4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ConsNormal">
    <w:name w:val="ConsNormal"/>
    <w:rsid w:val="005E11D4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5E11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E1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E11D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11D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5E11D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12-114-11">
    <w:name w:val="Текст 14-1.5.Стиль12-1.Текст14-11"/>
    <w:basedOn w:val="a"/>
    <w:rsid w:val="005E11D4"/>
    <w:pPr>
      <w:autoSpaceDE w:val="0"/>
      <w:autoSpaceDN w:val="0"/>
      <w:spacing w:line="360" w:lineRule="auto"/>
      <w:ind w:firstLine="709"/>
      <w:jc w:val="both"/>
    </w:pPr>
  </w:style>
  <w:style w:type="character" w:styleId="a7">
    <w:name w:val="footnote reference"/>
    <w:basedOn w:val="a0"/>
    <w:uiPriority w:val="99"/>
    <w:semiHidden/>
    <w:unhideWhenUsed/>
    <w:rsid w:val="005E11D4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736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36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Туваева</dc:creator>
  <cp:keywords/>
  <dc:description/>
  <cp:lastModifiedBy>Туваева</cp:lastModifiedBy>
  <cp:revision>2</cp:revision>
  <cp:lastPrinted>2019-06-13T10:14:00Z</cp:lastPrinted>
  <dcterms:created xsi:type="dcterms:W3CDTF">2019-06-13T09:39:00Z</dcterms:created>
  <dcterms:modified xsi:type="dcterms:W3CDTF">2019-06-13T10:15:00Z</dcterms:modified>
</cp:coreProperties>
</file>