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F0" w:rsidRPr="00F570F0" w:rsidRDefault="00C57E3C" w:rsidP="00F570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Выборы депутатов советов</w:t>
      </w:r>
      <w:r w:rsidR="00F570F0" w:rsidRPr="00F570F0">
        <w:rPr>
          <w:b/>
          <w:bCs/>
          <w:color w:val="000000"/>
        </w:rPr>
        <w:t xml:space="preserve"> депутатов муниципальных образований: «Бугровское сельское поселение», «Заневское городское поселение», «Муринское городское поселение», «</w:t>
      </w:r>
      <w:proofErr w:type="spellStart"/>
      <w:r w:rsidR="00F570F0" w:rsidRPr="00F570F0">
        <w:rPr>
          <w:b/>
          <w:bCs/>
          <w:color w:val="000000"/>
        </w:rPr>
        <w:t>Ра</w:t>
      </w:r>
      <w:r w:rsidR="004527EF">
        <w:rPr>
          <w:b/>
          <w:bCs/>
          <w:color w:val="000000"/>
        </w:rPr>
        <w:t>хьинское</w:t>
      </w:r>
      <w:proofErr w:type="spellEnd"/>
      <w:r w:rsidR="004527EF">
        <w:rPr>
          <w:b/>
          <w:bCs/>
          <w:color w:val="000000"/>
        </w:rPr>
        <w:t xml:space="preserve"> городское поселение», </w:t>
      </w:r>
      <w:r>
        <w:rPr>
          <w:b/>
          <w:bCs/>
          <w:color w:val="000000"/>
        </w:rPr>
        <w:t xml:space="preserve">Сертолово </w:t>
      </w:r>
      <w:r w:rsidR="00F570F0" w:rsidRPr="00F570F0">
        <w:rPr>
          <w:b/>
          <w:bCs/>
          <w:color w:val="000000"/>
        </w:rPr>
        <w:t>Всеволожского муниципального района Ленинградской области четвертого</w:t>
      </w:r>
      <w:r w:rsidR="00F570F0" w:rsidRPr="00F570F0">
        <w:rPr>
          <w:b/>
          <w:bCs/>
          <w:color w:val="FF0000"/>
        </w:rPr>
        <w:t xml:space="preserve"> </w:t>
      </w:r>
      <w:r w:rsidR="00F570F0" w:rsidRPr="00F570F0">
        <w:rPr>
          <w:b/>
          <w:bCs/>
          <w:color w:val="000000"/>
        </w:rPr>
        <w:t>созыва</w:t>
      </w:r>
    </w:p>
    <w:p w:rsidR="00F570F0" w:rsidRPr="00F570F0" w:rsidRDefault="00F570F0" w:rsidP="00F570F0">
      <w:pPr>
        <w:jc w:val="center"/>
        <w:rPr>
          <w:b/>
          <w:bCs/>
          <w:color w:val="000000"/>
        </w:rPr>
      </w:pPr>
      <w:r w:rsidRPr="00F570F0">
        <w:rPr>
          <w:b/>
          <w:bCs/>
          <w:color w:val="000000"/>
        </w:rPr>
        <w:t>08 сентября 2019 года</w:t>
      </w:r>
    </w:p>
    <w:p w:rsidR="00F570F0" w:rsidRPr="00F570F0" w:rsidRDefault="00F570F0" w:rsidP="00F570F0">
      <w:pPr>
        <w:jc w:val="center"/>
        <w:rPr>
          <w:b/>
          <w:bCs/>
          <w:color w:val="000000"/>
        </w:rPr>
      </w:pPr>
    </w:p>
    <w:p w:rsidR="00F570F0" w:rsidRPr="00F570F0" w:rsidRDefault="00F570F0" w:rsidP="00F570F0">
      <w:pPr>
        <w:keepNext/>
        <w:jc w:val="center"/>
        <w:outlineLvl w:val="0"/>
        <w:rPr>
          <w:b/>
          <w:bCs/>
        </w:rPr>
      </w:pPr>
      <w:r w:rsidRPr="00F570F0">
        <w:rPr>
          <w:b/>
          <w:bCs/>
        </w:rPr>
        <w:t>Территориальная избирательная комиссия Всеволожского муниципального района с полномочиями избирательных комиссий муниципальных образований «</w:t>
      </w:r>
      <w:r w:rsidRPr="00F570F0">
        <w:rPr>
          <w:b/>
          <w:color w:val="000000"/>
        </w:rPr>
        <w:t>Бугровское сельское поселение», «З</w:t>
      </w:r>
      <w:r w:rsidR="004527EF">
        <w:rPr>
          <w:b/>
          <w:color w:val="000000"/>
        </w:rPr>
        <w:t>аневское городское поселение»,</w:t>
      </w:r>
      <w:r w:rsidRPr="00F570F0">
        <w:rPr>
          <w:b/>
          <w:color w:val="000000"/>
        </w:rPr>
        <w:t xml:space="preserve"> «Муринское городское поселение», «</w:t>
      </w:r>
      <w:proofErr w:type="spellStart"/>
      <w:r w:rsidRPr="00F570F0">
        <w:rPr>
          <w:b/>
          <w:color w:val="000000"/>
        </w:rPr>
        <w:t>Рахьинское</w:t>
      </w:r>
      <w:proofErr w:type="spellEnd"/>
      <w:r w:rsidRPr="00F570F0">
        <w:rPr>
          <w:b/>
          <w:color w:val="000000"/>
        </w:rPr>
        <w:t xml:space="preserve"> </w:t>
      </w:r>
      <w:r w:rsidR="00C57E3C">
        <w:rPr>
          <w:b/>
          <w:color w:val="000000"/>
        </w:rPr>
        <w:t xml:space="preserve">городское поселение», Сертолово </w:t>
      </w:r>
      <w:r w:rsidRPr="00F570F0">
        <w:rPr>
          <w:b/>
          <w:bCs/>
        </w:rPr>
        <w:t>Всеволожского муниципального образования Ленинградской области</w:t>
      </w:r>
    </w:p>
    <w:p w:rsidR="00F570F0" w:rsidRPr="00F570F0" w:rsidRDefault="00F570F0" w:rsidP="00F570F0">
      <w:pPr>
        <w:jc w:val="center"/>
        <w:rPr>
          <w:b/>
          <w:sz w:val="28"/>
          <w:szCs w:val="28"/>
        </w:rPr>
      </w:pPr>
    </w:p>
    <w:p w:rsidR="00F570F0" w:rsidRPr="00F570F0" w:rsidRDefault="00F570F0" w:rsidP="00F570F0">
      <w:pPr>
        <w:jc w:val="center"/>
        <w:rPr>
          <w:b/>
          <w:sz w:val="28"/>
          <w:szCs w:val="28"/>
        </w:rPr>
      </w:pPr>
      <w:r w:rsidRPr="00F570F0">
        <w:rPr>
          <w:b/>
          <w:sz w:val="28"/>
          <w:szCs w:val="28"/>
        </w:rPr>
        <w:t>РЕШЕНИЕ</w:t>
      </w:r>
    </w:p>
    <w:p w:rsidR="00F570F0" w:rsidRPr="00F570F0" w:rsidRDefault="00F570F0" w:rsidP="00F570F0">
      <w:pPr>
        <w:rPr>
          <w:sz w:val="28"/>
        </w:rPr>
      </w:pPr>
    </w:p>
    <w:p w:rsidR="00F570F0" w:rsidRPr="00F570F0" w:rsidRDefault="00F570F0" w:rsidP="00F570F0">
      <w:pPr>
        <w:keepNext/>
        <w:spacing w:before="240" w:after="60"/>
        <w:outlineLvl w:val="2"/>
        <w:rPr>
          <w:b/>
          <w:bCs/>
          <w:color w:val="FF0000"/>
          <w:sz w:val="26"/>
          <w:szCs w:val="26"/>
        </w:rPr>
      </w:pPr>
      <w:r w:rsidRPr="00F570F0">
        <w:rPr>
          <w:b/>
          <w:bCs/>
          <w:sz w:val="26"/>
          <w:szCs w:val="26"/>
        </w:rPr>
        <w:t xml:space="preserve">от </w:t>
      </w:r>
      <w:r w:rsidRPr="004527EF">
        <w:rPr>
          <w:b/>
          <w:bCs/>
          <w:sz w:val="26"/>
          <w:szCs w:val="26"/>
        </w:rPr>
        <w:t>2</w:t>
      </w:r>
      <w:r w:rsidR="004527EF" w:rsidRPr="004527EF">
        <w:rPr>
          <w:b/>
          <w:bCs/>
          <w:sz w:val="26"/>
          <w:szCs w:val="26"/>
        </w:rPr>
        <w:t>7</w:t>
      </w:r>
      <w:r w:rsidRPr="004527EF">
        <w:rPr>
          <w:b/>
          <w:bCs/>
          <w:sz w:val="26"/>
          <w:szCs w:val="26"/>
        </w:rPr>
        <w:t xml:space="preserve"> июня 2019 года    № </w:t>
      </w:r>
      <w:r w:rsidR="00C670C4">
        <w:rPr>
          <w:b/>
          <w:bCs/>
          <w:sz w:val="26"/>
          <w:szCs w:val="26"/>
        </w:rPr>
        <w:t>197</w:t>
      </w:r>
    </w:p>
    <w:p w:rsidR="00F570F0" w:rsidRPr="00F570F0" w:rsidRDefault="00F570F0" w:rsidP="00F570F0"/>
    <w:p w:rsidR="00F570F0" w:rsidRPr="00F570F0" w:rsidRDefault="00F570F0" w:rsidP="00F570F0">
      <w:pPr>
        <w:keepNext/>
        <w:keepLines/>
        <w:rPr>
          <w:b/>
        </w:rPr>
      </w:pPr>
      <w:r w:rsidRPr="00F570F0">
        <w:rPr>
          <w:b/>
        </w:rPr>
        <w:t xml:space="preserve">Об утверждении календарного плана мероприятий </w:t>
      </w:r>
    </w:p>
    <w:p w:rsidR="00F570F0" w:rsidRPr="00F570F0" w:rsidRDefault="00F570F0" w:rsidP="00F570F0">
      <w:pPr>
        <w:keepNext/>
        <w:keepLines/>
        <w:rPr>
          <w:b/>
        </w:rPr>
      </w:pPr>
      <w:r w:rsidRPr="00F570F0">
        <w:rPr>
          <w:b/>
        </w:rPr>
        <w:t xml:space="preserve">по подготовке и проведению выборов </w:t>
      </w:r>
    </w:p>
    <w:p w:rsidR="00F570F0" w:rsidRPr="00F570F0" w:rsidRDefault="00F570F0" w:rsidP="00F570F0">
      <w:pPr>
        <w:keepNext/>
        <w:keepLines/>
        <w:rPr>
          <w:b/>
        </w:rPr>
      </w:pPr>
      <w:r w:rsidRPr="00F570F0">
        <w:rPr>
          <w:b/>
        </w:rPr>
        <w:t xml:space="preserve">депутатов советов </w:t>
      </w:r>
    </w:p>
    <w:p w:rsidR="00F570F0" w:rsidRPr="00F570F0" w:rsidRDefault="00F570F0" w:rsidP="00F570F0">
      <w:pPr>
        <w:rPr>
          <w:b/>
        </w:rPr>
      </w:pPr>
      <w:r w:rsidRPr="00F570F0">
        <w:rPr>
          <w:b/>
        </w:rPr>
        <w:t>депутатов муниципальных образований</w:t>
      </w:r>
    </w:p>
    <w:p w:rsidR="00F570F0" w:rsidRPr="00F570F0" w:rsidRDefault="00F570F0" w:rsidP="00F570F0">
      <w:pPr>
        <w:rPr>
          <w:b/>
        </w:rPr>
      </w:pPr>
      <w:r w:rsidRPr="00F570F0">
        <w:rPr>
          <w:b/>
        </w:rPr>
        <w:t>Всеволожского муниципального района</w:t>
      </w:r>
    </w:p>
    <w:p w:rsidR="00F570F0" w:rsidRPr="00F570F0" w:rsidRDefault="00F570F0" w:rsidP="00F570F0">
      <w:pPr>
        <w:rPr>
          <w:b/>
        </w:rPr>
      </w:pPr>
    </w:p>
    <w:p w:rsidR="00F570F0" w:rsidRPr="00F570F0" w:rsidRDefault="00F570F0" w:rsidP="00F570F0">
      <w:pPr>
        <w:rPr>
          <w:b/>
        </w:rPr>
      </w:pPr>
    </w:p>
    <w:p w:rsidR="00F570F0" w:rsidRPr="00F570F0" w:rsidRDefault="00F570F0" w:rsidP="00C234A7">
      <w:pPr>
        <w:ind w:right="-285"/>
        <w:jc w:val="both"/>
        <w:rPr>
          <w:sz w:val="28"/>
          <w:szCs w:val="28"/>
        </w:rPr>
      </w:pPr>
      <w:r w:rsidRPr="00F570F0">
        <w:rPr>
          <w:b/>
        </w:rPr>
        <w:t xml:space="preserve">     </w:t>
      </w:r>
      <w:r w:rsidRPr="00F570F0">
        <w:rPr>
          <w:sz w:val="28"/>
          <w:szCs w:val="28"/>
        </w:rPr>
        <w:t>В соответствии с частью 2 статьи 9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Всеволожского муниципального района</w:t>
      </w:r>
    </w:p>
    <w:p w:rsidR="00F570F0" w:rsidRPr="00F570F0" w:rsidRDefault="00F570F0" w:rsidP="00F570F0">
      <w:pPr>
        <w:ind w:right="-285"/>
        <w:rPr>
          <w:b/>
          <w:sz w:val="28"/>
          <w:szCs w:val="28"/>
        </w:rPr>
      </w:pPr>
      <w:r w:rsidRPr="00F570F0">
        <w:rPr>
          <w:b/>
          <w:sz w:val="28"/>
          <w:szCs w:val="28"/>
        </w:rPr>
        <w:t>Р Е Ш И Л А:</w:t>
      </w:r>
    </w:p>
    <w:p w:rsidR="00F570F0" w:rsidRPr="00F570F0" w:rsidRDefault="00F570F0" w:rsidP="00F570F0">
      <w:pPr>
        <w:ind w:right="-285"/>
        <w:jc w:val="both"/>
        <w:rPr>
          <w:sz w:val="28"/>
          <w:szCs w:val="28"/>
        </w:rPr>
      </w:pPr>
      <w:r w:rsidRPr="00F570F0">
        <w:rPr>
          <w:sz w:val="28"/>
          <w:szCs w:val="28"/>
        </w:rPr>
        <w:t xml:space="preserve">1.Утвердить календарный план мероприятий по подготовке и проведению выборов депутатов советов депутатов муниципальных </w:t>
      </w:r>
      <w:r w:rsidR="00C670C4" w:rsidRPr="00F570F0">
        <w:rPr>
          <w:sz w:val="28"/>
          <w:szCs w:val="28"/>
        </w:rPr>
        <w:t>образований: «</w:t>
      </w:r>
      <w:r w:rsidR="004527EF" w:rsidRPr="004527EF">
        <w:rPr>
          <w:color w:val="000000"/>
          <w:sz w:val="28"/>
          <w:szCs w:val="28"/>
        </w:rPr>
        <w:t>Бугровское сельское поселение», «Заневское городское поселение», «Муринское городское поселение», «</w:t>
      </w:r>
      <w:proofErr w:type="spellStart"/>
      <w:r w:rsidR="004527EF" w:rsidRPr="004527EF">
        <w:rPr>
          <w:color w:val="000000"/>
          <w:sz w:val="28"/>
          <w:szCs w:val="28"/>
        </w:rPr>
        <w:t>Рахьинское</w:t>
      </w:r>
      <w:proofErr w:type="spellEnd"/>
      <w:r w:rsidR="004527EF" w:rsidRPr="004527EF">
        <w:rPr>
          <w:color w:val="000000"/>
          <w:sz w:val="28"/>
          <w:szCs w:val="28"/>
        </w:rPr>
        <w:t xml:space="preserve"> </w:t>
      </w:r>
      <w:r w:rsidR="00C57E3C">
        <w:rPr>
          <w:color w:val="000000"/>
          <w:sz w:val="28"/>
          <w:szCs w:val="28"/>
        </w:rPr>
        <w:t xml:space="preserve">городское поселение», Сертолово </w:t>
      </w:r>
      <w:bookmarkStart w:id="0" w:name="_GoBack"/>
      <w:bookmarkEnd w:id="0"/>
      <w:r w:rsidRPr="00F570F0">
        <w:rPr>
          <w:sz w:val="28"/>
          <w:szCs w:val="28"/>
        </w:rPr>
        <w:t xml:space="preserve">Всеволожского муниципального района Ленинградской области 8 сентября 2019 </w:t>
      </w:r>
      <w:r w:rsidR="00C670C4" w:rsidRPr="00F570F0">
        <w:rPr>
          <w:sz w:val="28"/>
          <w:szCs w:val="28"/>
        </w:rPr>
        <w:t>года (</w:t>
      </w:r>
      <w:r w:rsidRPr="00F570F0">
        <w:rPr>
          <w:sz w:val="28"/>
          <w:szCs w:val="28"/>
        </w:rPr>
        <w:t>прилагается).</w:t>
      </w:r>
    </w:p>
    <w:p w:rsidR="00F570F0" w:rsidRPr="00F570F0" w:rsidRDefault="00F570F0" w:rsidP="00F570F0">
      <w:pPr>
        <w:ind w:right="-285"/>
        <w:jc w:val="both"/>
        <w:rPr>
          <w:sz w:val="28"/>
          <w:szCs w:val="28"/>
        </w:rPr>
      </w:pPr>
      <w:r w:rsidRPr="00F570F0">
        <w:rPr>
          <w:sz w:val="28"/>
          <w:szCs w:val="28"/>
        </w:rPr>
        <w:t>2. Разместить настоящее решение на о</w:t>
      </w:r>
      <w:r w:rsidR="00C234A7">
        <w:rPr>
          <w:sz w:val="28"/>
          <w:szCs w:val="28"/>
        </w:rPr>
        <w:t>фициальном сайте территориальной избирательной</w:t>
      </w:r>
      <w:r w:rsidRPr="00F570F0">
        <w:rPr>
          <w:sz w:val="28"/>
          <w:szCs w:val="28"/>
        </w:rPr>
        <w:t xml:space="preserve"> комиссии Всеволожского муниципального района и в газет</w:t>
      </w:r>
      <w:r w:rsidR="004527EF">
        <w:rPr>
          <w:sz w:val="28"/>
          <w:szCs w:val="28"/>
        </w:rPr>
        <w:t>ах</w:t>
      </w:r>
      <w:r w:rsidRPr="00F570F0">
        <w:rPr>
          <w:sz w:val="28"/>
          <w:szCs w:val="28"/>
        </w:rPr>
        <w:t xml:space="preserve"> «</w:t>
      </w:r>
      <w:r w:rsidR="004527EF">
        <w:rPr>
          <w:sz w:val="28"/>
          <w:szCs w:val="28"/>
        </w:rPr>
        <w:t>Петербургский Рубеж</w:t>
      </w:r>
      <w:r w:rsidRPr="00F570F0">
        <w:rPr>
          <w:sz w:val="28"/>
          <w:szCs w:val="28"/>
        </w:rPr>
        <w:t>»</w:t>
      </w:r>
      <w:r w:rsidR="004527EF">
        <w:rPr>
          <w:sz w:val="28"/>
          <w:szCs w:val="28"/>
        </w:rPr>
        <w:t>, «</w:t>
      </w:r>
      <w:proofErr w:type="spellStart"/>
      <w:r w:rsidR="004527EF">
        <w:rPr>
          <w:sz w:val="28"/>
          <w:szCs w:val="28"/>
        </w:rPr>
        <w:t>Заневский</w:t>
      </w:r>
      <w:proofErr w:type="spellEnd"/>
      <w:r w:rsidR="004527EF">
        <w:rPr>
          <w:sz w:val="28"/>
          <w:szCs w:val="28"/>
        </w:rPr>
        <w:t xml:space="preserve"> вестник», «Наше </w:t>
      </w:r>
      <w:proofErr w:type="spellStart"/>
      <w:r w:rsidR="004527EF">
        <w:rPr>
          <w:sz w:val="28"/>
          <w:szCs w:val="28"/>
        </w:rPr>
        <w:t>Приладожье</w:t>
      </w:r>
      <w:proofErr w:type="spellEnd"/>
      <w:r w:rsidR="004527EF">
        <w:rPr>
          <w:sz w:val="28"/>
          <w:szCs w:val="28"/>
        </w:rPr>
        <w:t>»</w:t>
      </w:r>
      <w:r w:rsidRPr="00F570F0">
        <w:rPr>
          <w:sz w:val="28"/>
          <w:szCs w:val="28"/>
        </w:rPr>
        <w:t>.</w:t>
      </w:r>
    </w:p>
    <w:p w:rsidR="00F570F0" w:rsidRPr="00F570F0" w:rsidRDefault="00F570F0" w:rsidP="00F570F0">
      <w:pPr>
        <w:ind w:right="-285"/>
        <w:jc w:val="both"/>
        <w:rPr>
          <w:sz w:val="28"/>
          <w:szCs w:val="28"/>
        </w:rPr>
      </w:pPr>
      <w:r w:rsidRPr="00F570F0">
        <w:rPr>
          <w:sz w:val="28"/>
          <w:szCs w:val="28"/>
        </w:rPr>
        <w:t>3.</w:t>
      </w:r>
      <w:r w:rsidRPr="00F570F0">
        <w:t xml:space="preserve"> </w:t>
      </w:r>
      <w:r w:rsidRPr="00F570F0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Гужину Е.В.</w:t>
      </w:r>
    </w:p>
    <w:p w:rsidR="00F570F0" w:rsidRPr="00F570F0" w:rsidRDefault="00F570F0" w:rsidP="00F570F0">
      <w:pPr>
        <w:keepNext/>
        <w:keepLines/>
        <w:ind w:firstLine="708"/>
        <w:jc w:val="both"/>
        <w:rPr>
          <w:sz w:val="20"/>
          <w:szCs w:val="20"/>
        </w:rPr>
      </w:pPr>
    </w:p>
    <w:p w:rsidR="00F570F0" w:rsidRPr="00F570F0" w:rsidRDefault="00F570F0" w:rsidP="00F570F0">
      <w:pPr>
        <w:keepNext/>
        <w:keepLines/>
      </w:pPr>
    </w:p>
    <w:p w:rsidR="00F570F0" w:rsidRPr="00F570F0" w:rsidRDefault="00F570F0" w:rsidP="00F570F0">
      <w:pPr>
        <w:jc w:val="both"/>
        <w:rPr>
          <w:sz w:val="28"/>
          <w:szCs w:val="28"/>
        </w:rPr>
      </w:pPr>
      <w:r w:rsidRPr="00F570F0">
        <w:rPr>
          <w:sz w:val="28"/>
          <w:szCs w:val="28"/>
        </w:rPr>
        <w:t>Председатель территориальной</w:t>
      </w:r>
    </w:p>
    <w:p w:rsidR="00F570F0" w:rsidRPr="00F570F0" w:rsidRDefault="00F570F0" w:rsidP="00F570F0">
      <w:pPr>
        <w:jc w:val="both"/>
        <w:rPr>
          <w:sz w:val="28"/>
          <w:szCs w:val="28"/>
        </w:rPr>
      </w:pPr>
      <w:r w:rsidRPr="00F570F0">
        <w:rPr>
          <w:sz w:val="28"/>
          <w:szCs w:val="28"/>
        </w:rPr>
        <w:t>избирательной комиссии                                                          Т.И. Туваева</w:t>
      </w:r>
    </w:p>
    <w:p w:rsidR="00F570F0" w:rsidRPr="00F570F0" w:rsidRDefault="00F570F0" w:rsidP="00F570F0">
      <w:pPr>
        <w:jc w:val="both"/>
        <w:rPr>
          <w:sz w:val="28"/>
          <w:szCs w:val="28"/>
        </w:rPr>
      </w:pPr>
    </w:p>
    <w:p w:rsidR="00F570F0" w:rsidRPr="00F570F0" w:rsidRDefault="00F570F0" w:rsidP="00F570F0">
      <w:pPr>
        <w:jc w:val="both"/>
        <w:rPr>
          <w:sz w:val="28"/>
          <w:szCs w:val="28"/>
        </w:rPr>
      </w:pPr>
      <w:r w:rsidRPr="00F570F0">
        <w:rPr>
          <w:sz w:val="28"/>
          <w:szCs w:val="28"/>
        </w:rPr>
        <w:t>Секретарь территориальной</w:t>
      </w:r>
    </w:p>
    <w:p w:rsidR="00F570F0" w:rsidRPr="00F570F0" w:rsidRDefault="00F570F0" w:rsidP="00F570F0">
      <w:pPr>
        <w:jc w:val="both"/>
        <w:rPr>
          <w:sz w:val="28"/>
          <w:szCs w:val="28"/>
        </w:rPr>
      </w:pPr>
      <w:r w:rsidRPr="00F570F0">
        <w:rPr>
          <w:sz w:val="28"/>
          <w:szCs w:val="28"/>
        </w:rPr>
        <w:t xml:space="preserve">избирательной комиссии                                                          Е.В. Гужина </w:t>
      </w:r>
      <w:r w:rsidRPr="00F570F0">
        <w:rPr>
          <w:sz w:val="28"/>
        </w:rPr>
        <w:t xml:space="preserve">    </w:t>
      </w:r>
    </w:p>
    <w:p w:rsidR="0058590B" w:rsidRDefault="0058590B" w:rsidP="00DE57CD">
      <w:pPr>
        <w:keepNext/>
        <w:keepLines/>
      </w:pPr>
    </w:p>
    <w:p w:rsidR="00970815" w:rsidRDefault="00844077" w:rsidP="00DE57CD">
      <w:pPr>
        <w:pStyle w:val="1"/>
        <w:keepLines/>
        <w:jc w:val="right"/>
      </w:pPr>
      <w:r>
        <w:t>Приложение</w:t>
      </w:r>
    </w:p>
    <w:p w:rsidR="00844077" w:rsidRPr="00844077" w:rsidRDefault="00844077" w:rsidP="00DE57CD">
      <w:pPr>
        <w:keepNext/>
        <w:keepLines/>
      </w:pPr>
    </w:p>
    <w:p w:rsidR="00970815" w:rsidRPr="00831114" w:rsidRDefault="00970815" w:rsidP="00DE57CD">
      <w:pPr>
        <w:pStyle w:val="1"/>
        <w:keepLines/>
        <w:jc w:val="right"/>
      </w:pPr>
      <w:r w:rsidRPr="00831114">
        <w:t>УТВЕРЖДЕН</w:t>
      </w:r>
    </w:p>
    <w:p w:rsidR="00970815" w:rsidRPr="00831114" w:rsidRDefault="00F570F0" w:rsidP="00DE57CD">
      <w:pPr>
        <w:pStyle w:val="1"/>
        <w:keepLines/>
        <w:jc w:val="right"/>
      </w:pPr>
      <w:r>
        <w:t>решением</w:t>
      </w:r>
    </w:p>
    <w:p w:rsidR="00970815" w:rsidRPr="00831114" w:rsidRDefault="00F570F0" w:rsidP="00DE57CD">
      <w:pPr>
        <w:pStyle w:val="1"/>
        <w:keepLines/>
        <w:jc w:val="right"/>
      </w:pPr>
      <w:r>
        <w:t>территориальной и</w:t>
      </w:r>
      <w:r w:rsidR="00970815" w:rsidRPr="00831114">
        <w:t>збирательной комиссии</w:t>
      </w:r>
    </w:p>
    <w:p w:rsidR="00970815" w:rsidRPr="00831114" w:rsidRDefault="00F570F0" w:rsidP="00DE57CD">
      <w:pPr>
        <w:pStyle w:val="1"/>
        <w:keepLines/>
        <w:jc w:val="right"/>
      </w:pPr>
      <w:r>
        <w:t>Всеволожского муниципального района</w:t>
      </w:r>
    </w:p>
    <w:p w:rsidR="00970815" w:rsidRPr="00831114" w:rsidRDefault="00831114" w:rsidP="00DE57CD">
      <w:pPr>
        <w:pStyle w:val="1"/>
        <w:keepLines/>
        <w:jc w:val="right"/>
      </w:pPr>
      <w:r>
        <w:t xml:space="preserve">              </w:t>
      </w:r>
      <w:r w:rsidR="00D302B5">
        <w:t xml:space="preserve">    </w:t>
      </w:r>
      <w:r>
        <w:t xml:space="preserve">    от </w:t>
      </w:r>
      <w:r w:rsidR="00F570F0">
        <w:t>2</w:t>
      </w:r>
      <w:r w:rsidR="004527EF">
        <w:t>7</w:t>
      </w:r>
      <w:r w:rsidR="00695218">
        <w:t xml:space="preserve"> </w:t>
      </w:r>
      <w:r w:rsidR="00F570F0">
        <w:t>июня</w:t>
      </w:r>
      <w:r w:rsidR="00695218">
        <w:t xml:space="preserve"> </w:t>
      </w:r>
      <w:r>
        <w:t>201</w:t>
      </w:r>
      <w:r w:rsidR="001954CA">
        <w:t>9</w:t>
      </w:r>
      <w:r>
        <w:t xml:space="preserve"> года №</w:t>
      </w:r>
      <w:r w:rsidR="00C670C4">
        <w:t>197</w:t>
      </w:r>
    </w:p>
    <w:p w:rsidR="00970815" w:rsidRPr="00831114" w:rsidRDefault="00970815" w:rsidP="00DE57CD">
      <w:pPr>
        <w:pStyle w:val="1"/>
        <w:keepLines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695218" w:rsidRPr="00E84DE0" w:rsidRDefault="00E84DE0" w:rsidP="00DE57CD">
      <w:pPr>
        <w:keepNext/>
        <w:keepLine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 </w:t>
      </w:r>
      <w:r w:rsidR="00695218" w:rsidRPr="00E84DE0">
        <w:rPr>
          <w:b/>
          <w:sz w:val="28"/>
          <w:szCs w:val="28"/>
        </w:rPr>
        <w:t>м</w:t>
      </w:r>
      <w:r w:rsidRPr="00E84DE0">
        <w:rPr>
          <w:b/>
          <w:sz w:val="28"/>
          <w:szCs w:val="28"/>
        </w:rPr>
        <w:t>ероприятий</w:t>
      </w:r>
      <w:r w:rsidR="00695218" w:rsidRPr="00E84DE0">
        <w:rPr>
          <w:b/>
          <w:sz w:val="28"/>
          <w:szCs w:val="28"/>
        </w:rPr>
        <w:t xml:space="preserve"> </w:t>
      </w:r>
      <w:r w:rsidRPr="00E84DE0">
        <w:rPr>
          <w:b/>
          <w:bCs/>
          <w:sz w:val="28"/>
          <w:szCs w:val="28"/>
        </w:rPr>
        <w:t xml:space="preserve">по подготовке и </w:t>
      </w:r>
      <w:r w:rsidR="00F570F0" w:rsidRPr="00E84DE0">
        <w:rPr>
          <w:b/>
          <w:bCs/>
          <w:sz w:val="28"/>
          <w:szCs w:val="28"/>
        </w:rPr>
        <w:t>проведению выборов</w:t>
      </w:r>
      <w:r w:rsidRPr="00E84DE0">
        <w:rPr>
          <w:b/>
          <w:sz w:val="28"/>
          <w:szCs w:val="28"/>
        </w:rPr>
        <w:t xml:space="preserve"> депутатов </w:t>
      </w:r>
      <w:r w:rsidR="00695218" w:rsidRPr="00E84DE0">
        <w:rPr>
          <w:b/>
          <w:sz w:val="28"/>
          <w:szCs w:val="28"/>
        </w:rPr>
        <w:t>советов депутатов</w:t>
      </w:r>
      <w:r w:rsidRPr="00E84DE0">
        <w:rPr>
          <w:b/>
          <w:sz w:val="28"/>
          <w:szCs w:val="28"/>
        </w:rPr>
        <w:t xml:space="preserve"> муниципальных образований </w:t>
      </w:r>
      <w:r w:rsidR="00F570F0">
        <w:rPr>
          <w:b/>
          <w:sz w:val="28"/>
          <w:szCs w:val="28"/>
        </w:rPr>
        <w:t xml:space="preserve">Всеволожского муниципального района </w:t>
      </w:r>
      <w:r w:rsidRPr="00E84DE0">
        <w:rPr>
          <w:b/>
          <w:sz w:val="28"/>
          <w:szCs w:val="28"/>
        </w:rPr>
        <w:t>Ленинградской области</w:t>
      </w:r>
    </w:p>
    <w:p w:rsidR="001954CA" w:rsidRPr="00E84DE0" w:rsidRDefault="001954CA" w:rsidP="00DE57CD">
      <w:pPr>
        <w:keepNext/>
        <w:keepLines/>
        <w:jc w:val="center"/>
        <w:rPr>
          <w:b/>
          <w:sz w:val="28"/>
          <w:szCs w:val="28"/>
        </w:rPr>
      </w:pPr>
    </w:p>
    <w:p w:rsidR="001954CA" w:rsidRDefault="001954CA" w:rsidP="00DE57CD">
      <w:pPr>
        <w:pStyle w:val="a3"/>
        <w:keepNext/>
        <w:keepLines/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7F3183" w:rsidP="00DE57CD">
            <w:pPr>
              <w:keepNext/>
              <w:keepLines/>
              <w:jc w:val="both"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DE57CD">
            <w:pPr>
              <w:keepNext/>
              <w:keepLines/>
            </w:pPr>
            <w:r>
              <w:t>2</w:t>
            </w:r>
            <w:r w:rsidR="00F570F0">
              <w:t>7</w:t>
            </w:r>
            <w:r>
              <w:t xml:space="preserve">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>Не позднее чем за 70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Pr="0045023B" w:rsidRDefault="009D709B" w:rsidP="00F570F0">
            <w:pPr>
              <w:keepNext/>
              <w:keepLines/>
              <w:jc w:val="both"/>
            </w:pPr>
            <w:r w:rsidRPr="0045023B">
              <w:t>Территориальная избирательная комиссия</w:t>
            </w:r>
            <w:r w:rsidR="0045023B">
              <w:t xml:space="preserve"> </w:t>
            </w:r>
            <w:r w:rsidR="002B45E9">
              <w:br/>
            </w:r>
            <w:r w:rsidR="0045023B" w:rsidRPr="0045023B">
              <w:t>(с полномочиями избирательных комиссий соответствующих муниципальных образований</w:t>
            </w:r>
            <w:r w:rsidR="0045023B">
              <w:t xml:space="preserve"> (далее -  ТИК</w:t>
            </w:r>
            <w:r w:rsidR="00424313">
              <w:t xml:space="preserve"> </w:t>
            </w:r>
            <w:r w:rsidR="0045023B">
              <w:t>(ИКМО</w:t>
            </w:r>
            <w:r w:rsidR="0045023B" w:rsidRPr="0045023B">
              <w:t>)</w:t>
            </w:r>
            <w:r w:rsidR="0045023B">
              <w:t xml:space="preserve"> </w:t>
            </w: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DE57CD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F570F0" w:rsidP="00DE57CD">
            <w:pPr>
              <w:keepNext/>
              <w:keepLines/>
            </w:pPr>
            <w:r>
              <w:t>28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Pr="00052C95" w:rsidRDefault="0045023B" w:rsidP="00F570F0">
            <w:pPr>
              <w:keepNext/>
              <w:keepLines/>
              <w:jc w:val="both"/>
            </w:pPr>
            <w:r>
              <w:t>ТИК(</w:t>
            </w:r>
            <w:proofErr w:type="gramStart"/>
            <w:r>
              <w:t>ИКМО</w:t>
            </w:r>
            <w:r w:rsidRPr="0045023B">
              <w:t>)</w:t>
            </w:r>
            <w:r>
              <w:t xml:space="preserve">  </w:t>
            </w:r>
            <w:proofErr w:type="gramEnd"/>
          </w:p>
        </w:tc>
      </w:tr>
      <w:tr w:rsidR="00F570F0" w:rsidRPr="00F570F0" w:rsidTr="00F570F0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</w:t>
            </w:r>
            <w:proofErr w:type="gramStart"/>
            <w:r w:rsidRPr="00F570F0">
              <w:t>в  сетевом</w:t>
            </w:r>
            <w:proofErr w:type="gramEnd"/>
            <w:r w:rsidRPr="00F570F0">
              <w:t xml:space="preserve"> издании – вместе со сведениями о таком опубликовании)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(ч.7.1 ст.6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советы депутатов соответствующих муниципальных образований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083EA2">
            <w:pPr>
              <w:keepNext/>
              <w:keepLines/>
              <w:jc w:val="both"/>
            </w:pPr>
            <w:r w:rsidRPr="00F570F0">
              <w:t>ТИК (ИКМО)</w:t>
            </w:r>
            <w:r w:rsidR="00083EA2">
              <w:t>.</w:t>
            </w:r>
          </w:p>
        </w:tc>
      </w:tr>
      <w:tr w:rsidR="00F570F0" w:rsidRPr="00F570F0" w:rsidTr="00F570F0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Принятие решения о возложении полномочий окружных избирательных комиссий на ТИК (ИКМО).  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tabs>
                <w:tab w:val="left" w:pos="1740"/>
              </w:tabs>
              <w:jc w:val="both"/>
            </w:pPr>
            <w:r w:rsidRPr="00F570F0">
              <w:t xml:space="preserve">(ч.1 ст. 10 № 26-оз </w:t>
            </w:r>
            <w:r w:rsidRPr="00F570F0">
              <w:rPr>
                <w:vertAlign w:val="superscript"/>
              </w:rPr>
              <w:footnoteReference w:id="2"/>
            </w:r>
            <w:r w:rsidRPr="00F570F0">
              <w:t xml:space="preserve">  с учетом ч.1 ст.19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После </w:t>
            </w:r>
            <w:proofErr w:type="gramStart"/>
            <w:r w:rsidRPr="00F570F0">
              <w:t>принятия  решения</w:t>
            </w:r>
            <w:proofErr w:type="gramEnd"/>
            <w:r w:rsidRPr="00F570F0">
              <w:t xml:space="preserve"> о назначении выборов, но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</w:t>
            </w:r>
          </w:p>
        </w:tc>
      </w:tr>
      <w:tr w:rsidR="00F570F0" w:rsidRPr="00F570F0" w:rsidTr="00F570F0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(ч.6 ст.32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29 июля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Главы местных администраций поселений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b/>
                <w:bCs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Образование избирательных участков в воинских частях, расположенных в обособленных, удаленных от населенных пунктов местностей</w:t>
            </w:r>
          </w:p>
          <w:p w:rsidR="00F570F0" w:rsidRPr="00F570F0" w:rsidRDefault="00F570F0" w:rsidP="00F570F0">
            <w:pPr>
              <w:keepNext/>
              <w:keepLines/>
            </w:pPr>
            <w:r w:rsidRPr="00F570F0">
              <w:t>п.2 ч.5 ст.32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Не позднее 8 августа, а в исключительных случаях – не позднее 4 сентября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Командир воинской части по решению ТИК (ИКМО) и на установленный ею срок, а в исключительных случаях по согласованию с Избирательной комиссией Ленинградской области</w:t>
            </w:r>
          </w:p>
        </w:tc>
      </w:tr>
      <w:tr w:rsidR="00F570F0" w:rsidRPr="00F570F0" w:rsidTr="00F570F0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ч.6 ст.</w:t>
            </w:r>
            <w:proofErr w:type="gramStart"/>
            <w:r w:rsidRPr="00F570F0">
              <w:t>32  №</w:t>
            </w:r>
            <w:proofErr w:type="gramEnd"/>
            <w:r w:rsidRPr="00F570F0">
              <w:t xml:space="preserve"> 26-оз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Не позднее 13 августа</w:t>
            </w:r>
          </w:p>
          <w:p w:rsidR="00F570F0" w:rsidRPr="00F570F0" w:rsidRDefault="00F570F0" w:rsidP="00F570F0">
            <w:pPr>
              <w:keepNext/>
              <w:keepLines/>
              <w:spacing w:after="120" w:line="480" w:lineRule="auto"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Не позднее чем за 25 дней до дня голосования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Не позднее 6 сентября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Не позднее чем за один день до дня голосования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ТИК (ИКМО) по согласованию с командиром воинской части текста публикуемого материала</w:t>
            </w:r>
          </w:p>
        </w:tc>
      </w:tr>
      <w:tr w:rsidR="00F570F0" w:rsidRPr="00F570F0" w:rsidTr="00F570F0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После опубликования решения о назначении выборов и не позднее 17 июля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rFonts w:eastAsia="SimSun"/>
                <w:lang w:eastAsia="zh-CN"/>
              </w:rPr>
            </w:pPr>
            <w:r w:rsidRPr="00F570F0">
              <w:rPr>
                <w:rFonts w:eastAsia="SimSun"/>
                <w:lang w:eastAsia="zh-CN"/>
              </w:rPr>
              <w:t>Избирательная комиссия Ленинградской области</w:t>
            </w:r>
          </w:p>
        </w:tc>
      </w:tr>
    </w:tbl>
    <w:p w:rsidR="00F570F0" w:rsidRPr="00F570F0" w:rsidRDefault="00F570F0" w:rsidP="00F570F0">
      <w:pPr>
        <w:keepNext/>
        <w:keepLines/>
        <w:jc w:val="center"/>
        <w:rPr>
          <w:sz w:val="20"/>
          <w:szCs w:val="20"/>
        </w:rPr>
      </w:pPr>
    </w:p>
    <w:p w:rsidR="00F570F0" w:rsidRPr="00F570F0" w:rsidRDefault="00F570F0" w:rsidP="00F570F0">
      <w:r w:rsidRPr="00F570F0">
        <w:br w:type="page"/>
      </w:r>
    </w:p>
    <w:p w:rsidR="00F570F0" w:rsidRPr="00F570F0" w:rsidRDefault="00F570F0" w:rsidP="00F570F0">
      <w:pPr>
        <w:keepNext/>
        <w:keepLines/>
        <w:jc w:val="center"/>
      </w:pPr>
      <w:r w:rsidRPr="00F570F0">
        <w:lastRenderedPageBreak/>
        <w:t>СПИСКИ ИЗБИРАТЕЛЕЙ</w:t>
      </w:r>
    </w:p>
    <w:p w:rsidR="00F570F0" w:rsidRPr="00F570F0" w:rsidRDefault="00F570F0" w:rsidP="00F570F0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Представление сведений об избирателях в ТИК (ИКМО) 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(п.6 ст.17 ФЗ</w:t>
            </w:r>
            <w:r w:rsidRPr="00F570F0">
              <w:rPr>
                <w:vertAlign w:val="superscript"/>
              </w:rPr>
              <w:footnoteReference w:id="3"/>
            </w:r>
            <w:r w:rsidRPr="00F570F0">
              <w:t xml:space="preserve">), ч.1 ст.8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F570F0" w:rsidRPr="00F570F0" w:rsidTr="00F570F0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  <w:r w:rsidRPr="00F570F0">
              <w:t>Составление списков избирателей отдельно по каждому избирательному участку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 1 ст.8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27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</w:t>
            </w:r>
          </w:p>
        </w:tc>
      </w:tr>
      <w:tr w:rsidR="00F570F0" w:rsidRPr="00F570F0" w:rsidTr="00F570F0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 3 ст.8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28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Представление избирателям списка избирателей для ознакомления и его дополнительного уточнения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</w:rPr>
            </w:pP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 xml:space="preserve">(ч. 5 ст.8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 28 августа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Участковые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избирательные комиссии</w:t>
            </w:r>
          </w:p>
        </w:tc>
      </w:tr>
      <w:tr w:rsidR="00F570F0" w:rsidRPr="00F570F0" w:rsidTr="00F570F0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ind w:right="-1"/>
              <w:jc w:val="both"/>
            </w:pPr>
            <w:r w:rsidRPr="00F570F0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Участковые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(ИКМО), суд (по месту нахождения участковой комиссии)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7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Председатели </w:t>
            </w:r>
            <w:r w:rsidRPr="00F570F0">
              <w:br/>
              <w:t>и секретари участковых избирательных комиссий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Брошюровка (прошивка) отдельных книг списка избирателей (в случае разделения списка на отдельные </w:t>
            </w:r>
            <w:r w:rsidRPr="00F570F0">
              <w:lastRenderedPageBreak/>
              <w:t xml:space="preserve">книги), проставление печати участковой комиссии и подписи ее председателя  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(ч.4 ст.8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>Не позднее 7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lastRenderedPageBreak/>
              <w:t>Участковые избирательные комиссии</w:t>
            </w:r>
          </w:p>
        </w:tc>
      </w:tr>
    </w:tbl>
    <w:p w:rsidR="00F570F0" w:rsidRPr="00F570F0" w:rsidRDefault="00F570F0" w:rsidP="00F570F0">
      <w:pPr>
        <w:keepNext/>
        <w:keepLines/>
        <w:tabs>
          <w:tab w:val="left" w:pos="708"/>
          <w:tab w:val="center" w:pos="4677"/>
          <w:tab w:val="right" w:pos="9355"/>
        </w:tabs>
        <w:rPr>
          <w:highlight w:val="yellow"/>
        </w:rPr>
      </w:pPr>
    </w:p>
    <w:p w:rsidR="00F570F0" w:rsidRPr="00F570F0" w:rsidRDefault="00F570F0" w:rsidP="00F570F0">
      <w:pPr>
        <w:keepNext/>
        <w:keepLines/>
        <w:jc w:val="center"/>
      </w:pPr>
      <w:r w:rsidRPr="00F570F0">
        <w:t>ВЫДВИЖЕНИЕ И РЕГИСТРАЦИЯ КАНДИДАТОВ, СТАТУС КАНДИДАТОВ</w:t>
      </w:r>
    </w:p>
    <w:p w:rsidR="00F570F0" w:rsidRPr="00F570F0" w:rsidRDefault="00F570F0" w:rsidP="00F570F0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Выдвижение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proofErr w:type="gramStart"/>
            <w:r w:rsidRPr="00F570F0">
              <w:t>( ч.</w:t>
            </w:r>
            <w:proofErr w:type="gramEnd"/>
            <w:r w:rsidRPr="00F570F0">
              <w:t xml:space="preserve">1 ст.19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Со дня, следующего за днем официального опубликования решения о назначении выборов и до 18 часов по местному времени 21 июля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Избирательные объединения,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>кандидаты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Составление и публикация в соответствующих муниципальных периодических печатных изданиях 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F570F0">
              <w:br/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чем через три дня со дня официального опубликования (публикации) решения </w:t>
            </w:r>
            <w:r w:rsidRPr="00F570F0">
              <w:br/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Управление Министерства юстиции Российской </w:t>
            </w:r>
            <w:proofErr w:type="gramStart"/>
            <w:r w:rsidRPr="00F570F0">
              <w:t>Федерации  по</w:t>
            </w:r>
            <w:proofErr w:type="gramEnd"/>
            <w:r w:rsidRPr="00F570F0">
              <w:t xml:space="preserve"> Ленинградской области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tabs>
                <w:tab w:val="center" w:pos="4677"/>
                <w:tab w:val="right" w:pos="9355"/>
              </w:tabs>
            </w:pPr>
            <w:r w:rsidRPr="00F570F0"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Сбор подписей в поддержку </w:t>
            </w:r>
            <w:r w:rsidRPr="00F570F0">
              <w:lastRenderedPageBreak/>
              <w:t>выдвижения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(ч.5 ст.21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Со дня, </w:t>
            </w:r>
            <w:r w:rsidRPr="00F570F0">
              <w:lastRenderedPageBreak/>
              <w:t>следующего за днем уведомления ТИК (ОИК),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Кандидаты, граждане </w:t>
            </w:r>
            <w:r w:rsidRPr="00F570F0">
              <w:lastRenderedPageBreak/>
              <w:t>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Представление в ТИК (ОИК</w:t>
            </w:r>
            <w:proofErr w:type="gramStart"/>
            <w:r w:rsidRPr="00F570F0">
              <w:t>),  подписных</w:t>
            </w:r>
            <w:proofErr w:type="gramEnd"/>
            <w:r w:rsidRPr="00F570F0">
              <w:t xml:space="preserve"> листов с подписями избирателей, а также иных документов, необходимых для регистрации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ст.22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ранее 4 июля и не позднее 18.00 часов по местному времени 24 июля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4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Кандидаты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(часть 1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статьи 17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До 18 часов по местному времени 24 июля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(ОИК)</w:t>
            </w:r>
            <w:r w:rsidRPr="00F570F0">
              <w:rPr>
                <w:vertAlign w:val="superscript"/>
              </w:rPr>
              <w:footnoteReference w:id="4"/>
            </w:r>
            <w:r w:rsidRPr="00F570F0">
              <w:t xml:space="preserve">,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Уполномоченный член ТИК (ОИК), с правом решающего голоса </w:t>
            </w:r>
            <w:r w:rsidRPr="00F570F0">
              <w:br/>
              <w:t>(в случае делегирования ему таких полномочий ТИК (ОИК)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(ч.4 ст.21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После принятия решения о назначении выборов, но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ОИК) 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ст.24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>Внесение кандидатом уточнений и дополнений в документы, 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ст.24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Кандидаты, избирательные объединения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(ч.16 ст.23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Принятие решения о регистрации кандидата либо об отказе в регистрации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крайний срок принятия решения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ст.24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течение 10 дней со дня приема необходимых для регистрации кандидата документов 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Выдача кандидату копии решения об отказе в регистрации с изложением оснований отказа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(ч.10 ст.24 </w:t>
            </w:r>
            <w:r w:rsidRPr="00F570F0">
              <w:rPr>
                <w:i/>
              </w:rPr>
              <w:t>№20-оз)</w:t>
            </w:r>
            <w:r w:rsidRPr="00F570F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Передача в муниципальные периодические печатные издания сведений о кандидатах, зарегистрированных по соответствующим избирательным округам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(ч.7 ст.24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Представление в ТИК (ОИК</w:t>
            </w:r>
            <w:proofErr w:type="gramStart"/>
            <w:r w:rsidRPr="00F570F0">
              <w:t>),  заверенных</w:t>
            </w:r>
            <w:proofErr w:type="gramEnd"/>
            <w:r w:rsidRPr="00F570F0">
              <w:t xml:space="preserve"> копий приказов </w:t>
            </w:r>
            <w:r w:rsidRPr="00F570F0">
              <w:lastRenderedPageBreak/>
              <w:t xml:space="preserve">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F570F0">
              <w:rPr>
                <w:i/>
              </w:rPr>
              <w:t>№20-оз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(п.2 ст.40 ФЗ, ч.2 ст. 26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Не позднее чем через пять дней со </w:t>
            </w:r>
            <w:r w:rsidRPr="00F570F0">
              <w:lastRenderedPageBreak/>
              <w:t xml:space="preserve">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Зарегистрированные кандидаты, находящиеся </w:t>
            </w:r>
            <w:r w:rsidRPr="00F570F0">
              <w:lastRenderedPageBreak/>
              <w:t xml:space="preserve">на государственной или муниципальной службе либо работающие </w:t>
            </w:r>
            <w:r w:rsidRPr="00F570F0">
              <w:br/>
              <w:t>в организациях, осуществляющих выпуск средств массовой информации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Регистрация уполномоченных представителей кандидатов по финансовым вопросам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(ч.10 ст.38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течение 3 суток с момента представления в избирательную комиссию документов, указанных в ч.4 ст.71 </w:t>
            </w:r>
            <w:r w:rsidRPr="00F570F0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Назначение доверенных лиц кандидата, избирательного объединения, выдвинувшего кандидата (кандидатов)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 27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Кандидаты, избирательные объединения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ст.27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Реализация зарегистрированным кандидатом права снятия своей кандидатуры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ст.69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2 сентября, а по вынуждающим обстоятельствам не позднее 6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Кандидат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Аннулирование регистрации кандидата, подавшего заявление о </w:t>
            </w:r>
            <w:r w:rsidRPr="00F570F0">
              <w:lastRenderedPageBreak/>
              <w:t xml:space="preserve">снятии своей кандидатуры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ст.69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После поступления письменного </w:t>
            </w:r>
            <w:r w:rsidRPr="00F570F0">
              <w:lastRenderedPageBreak/>
              <w:t>заявления кандидата о снятии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ТИК (ОИК).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Реализация избирательным объединением права отзыва выдвинутого им кандидата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ст.69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Избирательные объединения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Аннулирование регистрации кандидата, отозванного избирательным объединением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 3 ст.69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(ОИК).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</w:tbl>
    <w:p w:rsidR="00F570F0" w:rsidRPr="00F570F0" w:rsidRDefault="00F570F0" w:rsidP="00F570F0">
      <w:pPr>
        <w:keepNext/>
        <w:keepLines/>
        <w:jc w:val="center"/>
        <w:rPr>
          <w:sz w:val="10"/>
          <w:szCs w:val="10"/>
          <w:highlight w:val="yellow"/>
        </w:rPr>
      </w:pPr>
    </w:p>
    <w:p w:rsidR="00F570F0" w:rsidRPr="00F570F0" w:rsidRDefault="00F570F0" w:rsidP="00F570F0">
      <w:pPr>
        <w:keepNext/>
        <w:keepLines/>
        <w:jc w:val="center"/>
      </w:pPr>
      <w:r w:rsidRPr="00F570F0">
        <w:t>ИНФОРМИРОВАНИЕ ИЗБИРАТЕЛЕЙ И ПРЕДВЫБОРНАЯ АГИТАЦИЯ</w:t>
      </w:r>
    </w:p>
    <w:p w:rsidR="00F570F0" w:rsidRPr="00F570F0" w:rsidRDefault="00F570F0" w:rsidP="00F570F0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Агитационный период для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ст.31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Со дня представления кандидатом </w:t>
            </w:r>
            <w:r w:rsidRPr="00F570F0">
              <w:br/>
              <w:t xml:space="preserve">в ТИК (ОИК), заявления </w:t>
            </w:r>
            <w:r w:rsidRPr="00F570F0">
              <w:br/>
              <w:t>о согласии баллотироваться и до ноля часов по местному времени 7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Граждане Российской Федерации, кандидаты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Предоставление в ТИК (ИКМО),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>(п.8 ст.47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  <w:outlineLvl w:val="0"/>
            </w:pPr>
            <w:r w:rsidRPr="00F570F0">
              <w:lastRenderedPageBreak/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  <w:outlineLvl w:val="0"/>
            </w:pPr>
            <w:r w:rsidRPr="00F570F0"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F570F0">
              <w:br/>
              <w:t>по Северо-Западному федеральному округу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(п.7 ст.47 </w:t>
            </w:r>
            <w:proofErr w:type="gramStart"/>
            <w:r w:rsidRPr="00F570F0">
              <w:t>ФЗ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(ИКМО) по представлению Управления Федеральной службы </w:t>
            </w:r>
            <w:r w:rsidRPr="00F570F0">
              <w:br/>
              <w:t xml:space="preserve">по надзору в сфере связи, информационных технологий и массовых коммуникаций </w:t>
            </w:r>
            <w:r w:rsidRPr="00F570F0">
              <w:br/>
              <w:t>по Северо-Западному федеральному округу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ст.31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 10 августа до ноля часов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7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Зарегистрированные кандидаты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ТИК (ИКМО)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(ч.5 ст.32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F570F0">
              <w:br/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Pr="00F570F0"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</w:t>
            </w:r>
            <w:r w:rsidRPr="00F570F0">
              <w:lastRenderedPageBreak/>
              <w:t>печатных агитационных материалов. Представление указанных сведений в ТИК (ИКМО), непосредственно либо в ТИК (ИКМО</w:t>
            </w:r>
            <w:proofErr w:type="gramStart"/>
            <w:r w:rsidRPr="00F570F0">
              <w:t>),через</w:t>
            </w:r>
            <w:proofErr w:type="gramEnd"/>
            <w:r w:rsidRPr="00F570F0">
              <w:t xml:space="preserve">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ст.36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Не позднее чем через 30 дней со дня официального опубликования (публикации) </w:t>
            </w:r>
            <w:r w:rsidRPr="00F570F0">
              <w:lastRenderedPageBreak/>
              <w:t>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Организации, индивидуальные предприниматели, выполняющие работы или оказывающие услуги </w:t>
            </w:r>
            <w:r w:rsidRPr="00F570F0">
              <w:lastRenderedPageBreak/>
              <w:t>по изготовлению печатных агитационных материалов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lastRenderedPageBreak/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autoSpaceDE w:val="0"/>
              <w:autoSpaceDN w:val="0"/>
              <w:ind w:firstLine="539"/>
              <w:jc w:val="both"/>
            </w:pPr>
            <w:r w:rsidRPr="00F570F0">
              <w:t>Представление в ТИК (ИКМО), 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ст.36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Кандидат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(ч.4 ст.36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8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 xml:space="preserve">Органы местного самоуправления </w:t>
            </w:r>
            <w:r w:rsidRPr="00F570F0">
              <w:br/>
              <w:t>по предложению ТИК (ИКМО).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(ИКМО).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Проведение жеребьевки в целях </w:t>
            </w:r>
            <w:r w:rsidRPr="00F570F0">
              <w:lastRenderedPageBreak/>
              <w:t>распределения бесплатного эфирного времени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570F0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(ч.6 ст.33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По завершении </w:t>
            </w:r>
            <w:r w:rsidRPr="00F570F0">
              <w:lastRenderedPageBreak/>
              <w:t>регистрации кандидатов, но не позднее 9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F570F0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ТИК (ИКМО). </w:t>
            </w:r>
            <w:r w:rsidRPr="00F570F0">
              <w:br/>
            </w:r>
            <w:r w:rsidRPr="00F570F0">
              <w:lastRenderedPageBreak/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</w:t>
            </w:r>
          </w:p>
        </w:tc>
      </w:tr>
      <w:tr w:rsidR="00F570F0" w:rsidRPr="00F570F0" w:rsidTr="00F570F0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(ч.6,8,9 ст.33, ч.6,8,</w:t>
            </w:r>
            <w:proofErr w:type="gramStart"/>
            <w:r w:rsidRPr="00F570F0">
              <w:t>9  ст.</w:t>
            </w:r>
            <w:proofErr w:type="gramEnd"/>
            <w:r w:rsidRPr="00F570F0">
              <w:t xml:space="preserve">34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 завершении регистрации кандидатов, но не позднее 9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Муниципальные организации телерадиовещания </w:t>
            </w:r>
            <w:r w:rsidRPr="00F570F0">
              <w:br/>
              <w:t>и редакции муниципальных периодических печатных изданий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(ч.11 ст.33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Зарегистрированный кандидат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Собственники, владельцы помещений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Уведомление в письменной форме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ст.35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Собственник, владелец помещения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</w:t>
            </w:r>
            <w:proofErr w:type="gramStart"/>
            <w:r w:rsidRPr="00F570F0">
              <w:t>п.4.1  ст.</w:t>
            </w:r>
            <w:proofErr w:type="gramEnd"/>
            <w:r w:rsidRPr="00F570F0">
              <w:t>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(ИКМО).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(ИКМО) по запросу которой командир соответствующей воинской части предоставил здание или помещение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Органы местного самоуправления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F570F0">
              <w:rPr>
                <w:i/>
              </w:rPr>
              <w:t>№20-оз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(ч.8 ст.24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23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ст.29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28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F570F0" w:rsidRPr="00F570F0" w:rsidTr="00F570F0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F570F0"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С 3 сентября по </w:t>
            </w:r>
            <w:r w:rsidRPr="00F570F0">
              <w:br/>
              <w:t>8 сентября включительно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течение пяти дней до дня голосования, </w:t>
            </w:r>
            <w:r w:rsidRPr="00F570F0">
              <w:br/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Средства массовой информации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Запрет на рекламу коммерческой </w:t>
            </w:r>
            <w:r w:rsidRPr="00F570F0"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7 и 8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Кандидаты, распространители рекламы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Предоставление в ТИК (ИКМО), данных учета объемов </w:t>
            </w:r>
            <w:r w:rsidRPr="00F570F0">
              <w:br/>
              <w:t xml:space="preserve">и стоимости эфирного времени </w:t>
            </w:r>
            <w:r w:rsidRPr="00F570F0"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F570F0">
              <w:br/>
              <w:t>в соответствии с формами такого учета, которые установлены ТИК (ИКМО)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(ч.8 ст.32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18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</w:tbl>
    <w:p w:rsidR="00F570F0" w:rsidRPr="00F570F0" w:rsidRDefault="00F570F0" w:rsidP="00F570F0">
      <w:pPr>
        <w:keepNext/>
        <w:keepLines/>
        <w:rPr>
          <w:sz w:val="10"/>
          <w:szCs w:val="10"/>
          <w:highlight w:val="yellow"/>
        </w:rPr>
      </w:pPr>
    </w:p>
    <w:p w:rsidR="00F570F0" w:rsidRPr="00F570F0" w:rsidRDefault="00F570F0" w:rsidP="00F570F0">
      <w:pPr>
        <w:keepNext/>
        <w:keepLines/>
        <w:jc w:val="center"/>
        <w:rPr>
          <w:szCs w:val="10"/>
        </w:rPr>
      </w:pPr>
      <w:r w:rsidRPr="00F570F0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59.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ind w:right="-46"/>
              <w:jc w:val="both"/>
            </w:pPr>
            <w:r w:rsidRPr="00F570F0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</w:t>
            </w:r>
            <w:proofErr w:type="gramStart"/>
            <w:r w:rsidRPr="00F570F0">
              <w:rPr>
                <w:szCs w:val="6"/>
              </w:rPr>
              <w:t>ОЗ )</w:t>
            </w:r>
            <w:proofErr w:type="gramEnd"/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Поступление средств на счет ТИК (ИКМО)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 37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10-дневный срок со дня официального опубликования решения </w:t>
            </w:r>
            <w:r w:rsidRPr="00F570F0">
              <w:br/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администрация соответствующего муниципального образования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Выдача разрешения кандидату на открытие специального избирательного </w:t>
            </w:r>
            <w:r w:rsidRPr="00F570F0">
              <w:lastRenderedPageBreak/>
              <w:t>счета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ст.72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Незамедлительно после получения </w:t>
            </w:r>
            <w:r w:rsidRPr="00F570F0">
              <w:lastRenderedPageBreak/>
              <w:t xml:space="preserve">соответствующей избирательной комиссией заявления кандидата </w:t>
            </w:r>
            <w:r w:rsidRPr="00F570F0">
              <w:br/>
              <w:t xml:space="preserve">о согласии баллотироваться, иных документов, представляемых </w:t>
            </w:r>
            <w:r w:rsidRPr="00F570F0">
              <w:br/>
              <w:t xml:space="preserve">в порядке, установленном статьей 62 </w:t>
            </w:r>
            <w:r w:rsidRPr="00F570F0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Открытие специального избирательного счета для формирования избирательного фонда на основании соответствующего решения 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ст.72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После получения разрешения, ТИК (ОИК) на открытие специального избирательного счета, но не позднее представления </w:t>
            </w:r>
            <w:r w:rsidRPr="00F570F0"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Кандидаты, уполномоченные кандидата по финансовым вопросам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F570F0">
              <w:t>неперечисления</w:t>
            </w:r>
            <w:proofErr w:type="spellEnd"/>
            <w:r w:rsidRPr="00F570F0">
              <w:t xml:space="preserve"> средств избирательного фонда на специальный избирательный счет на основании части 1 статьи 39 </w:t>
            </w:r>
            <w:r w:rsidRPr="00F570F0">
              <w:rPr>
                <w:i/>
              </w:rPr>
              <w:t>№20-оз</w:t>
            </w:r>
            <w:r w:rsidRPr="00F570F0">
              <w:t xml:space="preserve"> - с указанием факта создания избирательного фонда и факта </w:t>
            </w:r>
            <w:proofErr w:type="spellStart"/>
            <w:r w:rsidRPr="00F570F0">
              <w:t>неперечисления</w:t>
            </w:r>
            <w:proofErr w:type="spellEnd"/>
            <w:r w:rsidRPr="00F570F0">
              <w:t xml:space="preserve"> средств избирательного фонда на специальный избирательный счет</w:t>
            </w:r>
            <w:r w:rsidRPr="00F570F0">
              <w:rPr>
                <w:vertAlign w:val="superscript"/>
              </w:rPr>
              <w:footnoteReference w:id="5"/>
            </w:r>
            <w:r w:rsidRPr="00F570F0">
              <w:t>.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(п.3 ч.1 ст.67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Одновременно </w:t>
            </w:r>
            <w:r w:rsidRPr="00F570F0">
              <w:br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Кандидаты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Предоставление в ТИК (ОИК), сведений о поступлении </w:t>
            </w:r>
            <w:r w:rsidRPr="00F570F0"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(ч.6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реже одного раза в неделю, </w:t>
            </w:r>
            <w:r w:rsidRPr="00F570F0">
              <w:br/>
              <w:t xml:space="preserve">а менее чем за 10 дней до дня голосования не реже одного раза </w:t>
            </w:r>
            <w:r w:rsidRPr="00F570F0">
              <w:br/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Внутреннее структурное подразделение Северо-Западного банка ПАО «Сбербанк России»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Предоставление в Избирательную </w:t>
            </w:r>
            <w:r w:rsidRPr="00F570F0">
              <w:lastRenderedPageBreak/>
              <w:t>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(ч.6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В сроки и в объеме, </w:t>
            </w:r>
            <w:r w:rsidRPr="00F570F0">
              <w:lastRenderedPageBreak/>
              <w:t>определенном Избирательной комиссией Ленинградской области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>ТИК (ОИК)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(ч.6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Избирательная комиссия Ленинградской области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Направление информации </w:t>
            </w:r>
            <w:r w:rsidRPr="00F570F0"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(ч.7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Опубликование переданных ТИК (ОИК),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(ч.7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Редакции муниципальных периодических печатных изданий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69.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</w:t>
            </w:r>
            <w:r w:rsidRPr="00F570F0">
              <w:lastRenderedPageBreak/>
              <w:t>опубликования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(ч.5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Опубликование переданных ТИК (ОИК), итоговых финансовых отчетов кандидатов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(ч.5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Редакции муниципальных периодических печатных изданий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Возврат (перечисление) пожертвований, внесенных </w:t>
            </w:r>
            <w:r w:rsidRPr="00F570F0"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(ч.4 ст.40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Кандидаты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F570F0">
              <w:br/>
              <w:t>в избирательный фонд кандидата, пропорционально вложенным ими средствам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ст.42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Кандидаты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ст.41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Представление ТИК (ИКМО),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(ч.7 ст.43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ТИК (ИКМО)</w:t>
            </w:r>
          </w:p>
        </w:tc>
      </w:tr>
    </w:tbl>
    <w:p w:rsidR="00F570F0" w:rsidRPr="00F570F0" w:rsidRDefault="00F570F0" w:rsidP="00F570F0">
      <w:pPr>
        <w:keepNext/>
        <w:keepLines/>
        <w:jc w:val="center"/>
        <w:rPr>
          <w:b/>
          <w:highlight w:val="yellow"/>
        </w:rPr>
      </w:pPr>
    </w:p>
    <w:p w:rsidR="00F570F0" w:rsidRPr="00F570F0" w:rsidRDefault="00F570F0" w:rsidP="00F570F0">
      <w:pPr>
        <w:keepNext/>
        <w:keepLines/>
        <w:jc w:val="center"/>
      </w:pPr>
      <w:r w:rsidRPr="00F570F0">
        <w:t>ГОЛОСОВАНИЕ И ОПРЕДЕЛЕНИЕ РЕЗУЛЬТАТОВ ВЫБОРОВ</w:t>
      </w:r>
    </w:p>
    <w:p w:rsidR="00F570F0" w:rsidRPr="00F570F0" w:rsidRDefault="00F570F0" w:rsidP="00F570F0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F570F0" w:rsidRPr="00F570F0" w:rsidRDefault="00F570F0" w:rsidP="00F570F0">
            <w:pPr>
              <w:keepNext/>
              <w:keepLines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(ч.2 ст.48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Не позднее 9 июля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ТИК (ИКМО)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  <w:r w:rsidRPr="00F570F0">
              <w:t>Утверждение текста избирательного бюллетеня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ст.46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18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ТИК (ИКМО)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proofErr w:type="gramStart"/>
            <w:r w:rsidRPr="00F570F0">
              <w:t>( ч.</w:t>
            </w:r>
            <w:proofErr w:type="gramEnd"/>
            <w:r w:rsidRPr="00F570F0">
              <w:t xml:space="preserve">2 ст.47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28 августа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ТИК (ИКМО) и 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ТИК (ИКМО),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Передача избирательных бюллетеней участковым избирательным комиссиям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(п.13 ст.63 ФЗ, ч. 2 ст. 46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ранее </w:t>
            </w:r>
            <w:r w:rsidRPr="00F570F0">
              <w:br/>
              <w:t>4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</w:t>
            </w:r>
            <w:r w:rsidRPr="00F570F0">
              <w:br/>
              <w:t>6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ранее чем за 3 дня и не позднее чем за один день до дня голосования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ТИК (ИКМО),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Выдача открепительных удостоверений в ТИК (ОИК)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(ч.1 ст.48-1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 С 3 августа по 28 августа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За 35-10 дней до дня голосования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ТИК (ОИК)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Выдача открепительных удостоверений в участковой избирательной комиссии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(ч.1 ст.48-1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С 29 августа по 7 сентября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t>за 9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Представление в территориальную избирательную комиссию списка наблюдателей, назначенных </w:t>
            </w:r>
            <w:r w:rsidRPr="00F570F0">
              <w:br/>
              <w:t>в участковые избирательные комиссии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(п.7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ст. 30 </w:t>
            </w:r>
            <w:proofErr w:type="gramStart"/>
            <w:r w:rsidRPr="00F570F0">
              <w:t>ФЗ,  ч.</w:t>
            </w:r>
            <w:proofErr w:type="gramEnd"/>
            <w:r w:rsidRPr="00F570F0">
              <w:t>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 xml:space="preserve">Не позднее 4 сентября 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 xml:space="preserve">не позднее чем за три дня до дня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 xml:space="preserve">Политическая партия (ее региональное отделение), иное общественное объединение, субъект </w:t>
            </w:r>
            <w:r w:rsidRPr="00F570F0">
              <w:lastRenderedPageBreak/>
              <w:t xml:space="preserve">общественного контроля, зарегистрированный кандидат, назначившие наблюдателей в участковые избирательные комиссии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83.</w:t>
            </w: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  <w:p w:rsidR="00F570F0" w:rsidRPr="00F570F0" w:rsidRDefault="00F570F0" w:rsidP="00F570F0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F570F0">
              <w:rPr>
                <w:vertAlign w:val="superscript"/>
              </w:rPr>
              <w:t>2</w:t>
            </w:r>
            <w:r w:rsidRPr="00F570F0">
              <w:t>, 3, 11</w:t>
            </w:r>
            <w:r w:rsidRPr="00F570F0">
              <w:rPr>
                <w:vertAlign w:val="superscript"/>
              </w:rPr>
              <w:t>1</w:t>
            </w:r>
            <w:r w:rsidRPr="00F570F0">
              <w:t xml:space="preserve"> статьи 30 ФЗ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   1) для средства массовой информации, зарегистрированного для распространения на территории двух </w:t>
            </w:r>
            <w:proofErr w:type="gramStart"/>
            <w:r w:rsidRPr="00F570F0">
              <w:t>и  более</w:t>
            </w:r>
            <w:proofErr w:type="gramEnd"/>
            <w:r w:rsidRPr="00F570F0">
              <w:t xml:space="preserve"> субъектов Российской Федерации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(п.11</w:t>
            </w:r>
            <w:r w:rsidRPr="00F570F0">
              <w:rPr>
                <w:vertAlign w:val="superscript"/>
              </w:rPr>
              <w:t xml:space="preserve">2 </w:t>
            </w:r>
            <w:r w:rsidRPr="00F570F0">
              <w:t xml:space="preserve">ст.30 ФЗ, Порядок аккредитации, утвержденный постановлением ЦИК России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rPr>
                <w:rFonts w:eastAsia="SimSun"/>
                <w:b/>
                <w:bCs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ЦИК России – </w:t>
            </w:r>
            <w:r w:rsidRPr="00F570F0">
              <w:br/>
              <w:t>в период с 9 июля по 28 августа включительно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Избирательную комиссию Ленинградской области в период с 9 июля по 4 сентября включительно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Избирательную комиссию Ленинградской области в период с 9 июля до </w:t>
            </w:r>
            <w:r w:rsidRPr="00F570F0">
              <w:br/>
              <w:t>4 сентября включительно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ЦИК России - </w:t>
            </w:r>
            <w:r w:rsidRPr="00F570F0">
              <w:br/>
              <w:t xml:space="preserve">в период, который начинается за 60 дней до дня голосования </w:t>
            </w:r>
            <w:r w:rsidRPr="00F570F0">
              <w:br/>
              <w:t>и оканчивается за 10 дней до дня голосования;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ИКЛО - </w:t>
            </w:r>
            <w:r w:rsidRPr="00F570F0"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Главный редактор средств массовой информации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Представление наблюдателем </w:t>
            </w:r>
            <w:r w:rsidRPr="00F570F0">
              <w:br/>
              <w:t xml:space="preserve">в участковую избирательную комиссию направления в письменной форме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(п.8 ст.30 ФЗ,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7 сентября либо </w:t>
            </w:r>
            <w:r w:rsidRPr="00F570F0">
              <w:br/>
              <w:t>8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В день, </w:t>
            </w:r>
            <w:r w:rsidRPr="00F570F0">
              <w:lastRenderedPageBreak/>
              <w:t xml:space="preserve">предшествующий дню голосования либо непосредственно </w:t>
            </w:r>
            <w:r w:rsidRPr="00F570F0">
              <w:br/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Наблюдатель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F570F0">
              <w:br/>
              <w:t xml:space="preserve">в помещение для голосования, </w:t>
            </w:r>
            <w:r w:rsidRPr="00F570F0">
              <w:br/>
              <w:t>о возможности проголосовать вне помещения для голосования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С 29 августа и не позднее 14 часов 8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Обеспечение доступа в помещение для голосования лиц, указанных в пункте 3 статьи 30 Федерального закона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(п.1 ст.64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8 сентября не позднее 7 часов по местному времени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Проведение голосования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ст.47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8 сентября </w:t>
            </w:r>
            <w:r w:rsidRPr="00F570F0">
              <w:br/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Подсчет голосов избирателей </w:t>
            </w:r>
            <w:r w:rsidRPr="00F570F0">
              <w:br/>
              <w:t>и составление протоколов об итогах голосования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(ст.68-70 ФЗ, ст.51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Начинается сразу после окончания времени голосования </w:t>
            </w:r>
            <w:r w:rsidRPr="00F570F0">
              <w:br/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Участковые избирательные комиссии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Определение результатов выборов </w:t>
            </w:r>
            <w:r w:rsidRPr="00F570F0">
              <w:br/>
              <w:t>по избирательному округу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ст.52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10 сентября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Определение общих результатов выборов на территории муниципального образования (на основании </w:t>
            </w:r>
            <w:proofErr w:type="gramStart"/>
            <w:r w:rsidRPr="00F570F0">
              <w:t>протоколов</w:t>
            </w:r>
            <w:proofErr w:type="gramEnd"/>
            <w:r w:rsidRPr="00F570F0">
              <w:t xml:space="preserve">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ст.52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(ИКМО)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F570F0">
              <w:t>Извещение зарегистрированного кандидата, избранного депутатом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ст.54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ТИК (ОИК)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>92.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F570F0">
              <w:br/>
              <w:t>в установленный срок заявления об освобождении от указанных обязанностей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(ч.1 ст.54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>Кандидаты, избранные депутатами</w:t>
            </w:r>
          </w:p>
        </w:tc>
      </w:tr>
      <w:tr w:rsidR="00F570F0" w:rsidRPr="00F570F0" w:rsidTr="00F570F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Направление общих данных </w:t>
            </w:r>
            <w:r w:rsidRPr="00F570F0">
              <w:br/>
              <w:t>о результатах выборов по избирательному округу в средства массовой информации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ст.55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(ч.2 ст.54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rPr>
                <w:highlight w:val="yellow"/>
              </w:rPr>
            </w:pPr>
            <w:r w:rsidRPr="00F570F0">
              <w:t>95.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Регистрация избранных </w:t>
            </w:r>
            <w:proofErr w:type="gramStart"/>
            <w:r w:rsidRPr="00F570F0">
              <w:t xml:space="preserve">депутатов  </w:t>
            </w:r>
            <w:r w:rsidRPr="00F570F0">
              <w:br/>
              <w:t>и</w:t>
            </w:r>
            <w:proofErr w:type="gramEnd"/>
            <w:r w:rsidRPr="00F570F0">
              <w:t xml:space="preserve"> выдача им удостоверений об избрании при условии сложения ими полномочий, несовместимых со статусом депутата 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ст.54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После официального опубликования общих данных </w:t>
            </w:r>
            <w:r w:rsidRPr="00F570F0">
              <w:br/>
              <w:t xml:space="preserve">о результатах выборов </w:t>
            </w:r>
            <w:r w:rsidRPr="00F570F0"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F570F0">
              <w:br/>
              <w:t xml:space="preserve">от обязанностей, несовместимых </w:t>
            </w:r>
            <w:r w:rsidRPr="00F570F0">
              <w:br/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ТИК (ОИК) </w:t>
            </w:r>
          </w:p>
          <w:p w:rsidR="00F570F0" w:rsidRPr="00F570F0" w:rsidRDefault="00F570F0" w:rsidP="00F570F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highlight w:val="yellow"/>
              </w:rPr>
            </w:pP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Официальное опубликование результатов выборов, а также данных </w:t>
            </w:r>
            <w:r w:rsidRPr="00F570F0">
              <w:br/>
              <w:t xml:space="preserve">о числе голосов избирателей, полученных каждым </w:t>
            </w:r>
            <w:r w:rsidRPr="00F570F0">
              <w:br/>
              <w:t xml:space="preserve">из </w:t>
            </w:r>
            <w:proofErr w:type="gramStart"/>
            <w:r w:rsidRPr="00F570F0">
              <w:t>зарегистрированных  кандидатов</w:t>
            </w:r>
            <w:proofErr w:type="gramEnd"/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(ч.3 ст.55 </w:t>
            </w:r>
            <w:r w:rsidRPr="00F570F0">
              <w:rPr>
                <w:i/>
              </w:rPr>
              <w:t>№20-оз</w:t>
            </w:r>
            <w:r w:rsidRPr="00F570F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Не позднее </w:t>
            </w:r>
            <w:r w:rsidRPr="00F570F0">
              <w:br/>
              <w:t>8 октября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t xml:space="preserve">ТИК (ИКМО) </w:t>
            </w:r>
          </w:p>
        </w:tc>
      </w:tr>
      <w:tr w:rsidR="00F570F0" w:rsidRPr="00F570F0" w:rsidTr="00F57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</w:pPr>
            <w:r w:rsidRPr="00F570F0">
              <w:t>97.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Официальное опубликование </w:t>
            </w:r>
            <w:r w:rsidRPr="00F570F0">
              <w:lastRenderedPageBreak/>
              <w:t xml:space="preserve">(обнародование) полных данных </w:t>
            </w:r>
            <w:r w:rsidRPr="00F570F0">
              <w:br/>
              <w:t xml:space="preserve">о </w:t>
            </w:r>
            <w:proofErr w:type="gramStart"/>
            <w:r w:rsidRPr="00F570F0">
              <w:t>результатах  выборов</w:t>
            </w:r>
            <w:proofErr w:type="gramEnd"/>
            <w:r w:rsidRPr="00F570F0">
              <w:t xml:space="preserve">, содержащихся </w:t>
            </w:r>
            <w:r w:rsidRPr="00F570F0"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F570F0" w:rsidRPr="00F570F0" w:rsidRDefault="00F570F0" w:rsidP="00F570F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 xml:space="preserve">(ч.4 ст.55 </w:t>
            </w:r>
            <w:r w:rsidRPr="00F570F0">
              <w:rPr>
                <w:i/>
              </w:rPr>
              <w:t>№20-</w:t>
            </w:r>
            <w:proofErr w:type="gramStart"/>
            <w:r w:rsidRPr="00F570F0">
              <w:rPr>
                <w:i/>
              </w:rPr>
              <w:t>оз</w:t>
            </w:r>
            <w:r w:rsidRPr="00F570F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lastRenderedPageBreak/>
              <w:t xml:space="preserve">Не позднее </w:t>
            </w:r>
            <w:r w:rsidRPr="00F570F0">
              <w:br/>
            </w:r>
            <w:r w:rsidRPr="00F570F0">
              <w:lastRenderedPageBreak/>
              <w:t>8 ноября</w:t>
            </w: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</w:p>
          <w:p w:rsidR="00F570F0" w:rsidRPr="00F570F0" w:rsidRDefault="00F570F0" w:rsidP="00F570F0">
            <w:pPr>
              <w:keepNext/>
              <w:keepLines/>
              <w:jc w:val="both"/>
            </w:pPr>
            <w:r w:rsidRPr="00F570F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F0" w:rsidRPr="00F570F0" w:rsidRDefault="00F570F0" w:rsidP="00F570F0">
            <w:pPr>
              <w:keepNext/>
              <w:keepLines/>
            </w:pPr>
            <w:r w:rsidRPr="00F570F0">
              <w:lastRenderedPageBreak/>
              <w:t xml:space="preserve"> ТИК (ИКМО) </w:t>
            </w:r>
          </w:p>
        </w:tc>
      </w:tr>
    </w:tbl>
    <w:p w:rsidR="00F570F0" w:rsidRPr="00F570F0" w:rsidRDefault="00F570F0" w:rsidP="00F570F0">
      <w:pPr>
        <w:keepNext/>
        <w:keepLines/>
        <w:ind w:left="-720" w:right="-519"/>
        <w:jc w:val="center"/>
      </w:pPr>
    </w:p>
    <w:p w:rsidR="00970815" w:rsidRPr="009A6427" w:rsidRDefault="00970815" w:rsidP="00DE57CD">
      <w:pPr>
        <w:pStyle w:val="21"/>
        <w:keepNext/>
        <w:keepLines/>
        <w:jc w:val="center"/>
        <w:rPr>
          <w:sz w:val="24"/>
        </w:rPr>
      </w:pPr>
    </w:p>
    <w:sectPr w:rsidR="00970815" w:rsidRPr="009A6427" w:rsidSect="00F570F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D6" w:rsidRDefault="00A525D6" w:rsidP="00970815">
      <w:r>
        <w:separator/>
      </w:r>
    </w:p>
  </w:endnote>
  <w:endnote w:type="continuationSeparator" w:id="0">
    <w:p w:rsidR="00A525D6" w:rsidRDefault="00A525D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D6" w:rsidRDefault="00A525D6" w:rsidP="00970815">
      <w:r>
        <w:separator/>
      </w:r>
    </w:p>
  </w:footnote>
  <w:footnote w:type="continuationSeparator" w:id="0">
    <w:p w:rsidR="00A525D6" w:rsidRDefault="00A525D6" w:rsidP="00970815">
      <w:r>
        <w:continuationSeparator/>
      </w:r>
    </w:p>
  </w:footnote>
  <w:footnote w:id="1">
    <w:p w:rsidR="00F570F0" w:rsidRDefault="00F570F0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F570F0" w:rsidRDefault="00F570F0" w:rsidP="00F570F0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F570F0" w:rsidRDefault="00F570F0" w:rsidP="00F570F0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F570F0" w:rsidRDefault="00F570F0" w:rsidP="00F570F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F570F0" w:rsidRPr="002511FF" w:rsidRDefault="00F570F0" w:rsidP="00F570F0">
      <w:pPr>
        <w:pStyle w:val="a7"/>
        <w:rPr>
          <w:sz w:val="2"/>
          <w:szCs w:val="2"/>
        </w:rPr>
      </w:pPr>
    </w:p>
  </w:footnote>
  <w:footnote w:id="5">
    <w:p w:rsidR="00F570F0" w:rsidRDefault="00F570F0" w:rsidP="00F570F0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</w:t>
      </w:r>
      <w:proofErr w:type="gramStart"/>
      <w:r>
        <w:rPr>
          <w:i/>
        </w:rPr>
        <w:t>оз</w:t>
      </w:r>
      <w:r>
        <w:t xml:space="preserve">  указал</w:t>
      </w:r>
      <w:proofErr w:type="gramEnd"/>
      <w:r>
        <w:t xml:space="preserve">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3EA2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44E1"/>
    <w:rsid w:val="000D4AD6"/>
    <w:rsid w:val="000D5C6B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C68D1"/>
    <w:rsid w:val="001D1CD2"/>
    <w:rsid w:val="001E6A42"/>
    <w:rsid w:val="001F406B"/>
    <w:rsid w:val="001F5AC8"/>
    <w:rsid w:val="00205C27"/>
    <w:rsid w:val="00206198"/>
    <w:rsid w:val="0021055F"/>
    <w:rsid w:val="00212D7B"/>
    <w:rsid w:val="002131C3"/>
    <w:rsid w:val="002149D7"/>
    <w:rsid w:val="00217648"/>
    <w:rsid w:val="00223C48"/>
    <w:rsid w:val="002331E0"/>
    <w:rsid w:val="00235619"/>
    <w:rsid w:val="0024567A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7EF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2D14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0775"/>
    <w:rsid w:val="00701153"/>
    <w:rsid w:val="007023D3"/>
    <w:rsid w:val="0070405F"/>
    <w:rsid w:val="00707B16"/>
    <w:rsid w:val="00711C94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234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25D6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4A7"/>
    <w:rsid w:val="00C236BB"/>
    <w:rsid w:val="00C3441D"/>
    <w:rsid w:val="00C53218"/>
    <w:rsid w:val="00C54726"/>
    <w:rsid w:val="00C57E3C"/>
    <w:rsid w:val="00C61F5F"/>
    <w:rsid w:val="00C66A30"/>
    <w:rsid w:val="00C6701F"/>
    <w:rsid w:val="00C670C4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70F0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DB8A017-5C37-4684-9B04-9DF295C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57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F570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F57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90E2-187F-4C41-9035-7850696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23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Гужина</cp:lastModifiedBy>
  <cp:revision>69</cp:revision>
  <cp:lastPrinted>2019-05-13T13:57:00Z</cp:lastPrinted>
  <dcterms:created xsi:type="dcterms:W3CDTF">2018-11-08T06:57:00Z</dcterms:created>
  <dcterms:modified xsi:type="dcterms:W3CDTF">2019-06-25T08:13:00Z</dcterms:modified>
</cp:coreProperties>
</file>